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67D8B" w14:textId="58290C08" w:rsidR="00437764" w:rsidRPr="00993FB4" w:rsidRDefault="0007475A">
      <w:pPr>
        <w:pStyle w:val="Heading1"/>
        <w:rPr>
          <w:rStyle w:val="Heading2Char"/>
        </w:rPr>
      </w:pPr>
      <w:r w:rsidRPr="00993FB4">
        <w:rPr>
          <w:noProof/>
          <w:lang w:eastAsia="en-AU"/>
        </w:rPr>
        <mc:AlternateContent>
          <mc:Choice Requires="wps">
            <w:drawing>
              <wp:anchor distT="45720" distB="45720" distL="114300" distR="114300" simplePos="0" relativeHeight="251659264" behindDoc="0" locked="0" layoutInCell="1" allowOverlap="1" wp14:anchorId="2CEB8C40" wp14:editId="1B40B18A">
                <wp:simplePos x="0" y="0"/>
                <wp:positionH relativeFrom="column">
                  <wp:posOffset>4080263</wp:posOffset>
                </wp:positionH>
                <wp:positionV relativeFrom="paragraph">
                  <wp:posOffset>181610</wp:posOffset>
                </wp:positionV>
                <wp:extent cx="2922270" cy="3714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71475"/>
                        </a:xfrm>
                        <a:prstGeom prst="rect">
                          <a:avLst/>
                        </a:prstGeom>
                        <a:solidFill>
                          <a:srgbClr val="FFFFFF"/>
                        </a:solidFill>
                        <a:ln w="9525">
                          <a:noFill/>
                          <a:miter lim="800000"/>
                          <a:headEnd/>
                          <a:tailEnd/>
                        </a:ln>
                      </wps:spPr>
                      <wps:txbx>
                        <w:txbxContent>
                          <w:p w14:paraId="28BB0CF3" w14:textId="0B303BF2" w:rsidR="00437764" w:rsidRDefault="007B2229" w:rsidP="0007475A">
                            <w:pPr>
                              <w:pStyle w:val="Heading2"/>
                              <w:spacing w:before="0" w:after="0"/>
                              <w:jc w:val="right"/>
                            </w:pPr>
                            <w:r>
                              <w:rPr>
                                <w:rStyle w:val="Heading2Char"/>
                              </w:rPr>
                              <w:t xml:space="preserve">Classification: </w:t>
                            </w:r>
                            <w:sdt>
                              <w:sdtPr>
                                <w:rPr>
                                  <w:rStyle w:val="Heading2Char"/>
                                  <w:color w:val="FF0000"/>
                                </w:rPr>
                                <w:alias w:val="Classification"/>
                                <w:tag w:val="Classification"/>
                                <w:id w:val="-240566328"/>
                                <w:placeholder>
                                  <w:docPart w:val="A6E50317E0824F3EB047115EAB15063B"/>
                                </w:placeholder>
                              </w:sdtPr>
                              <w:sdtEndPr>
                                <w:rPr>
                                  <w:rStyle w:val="Heading2Char"/>
                                  <w:color w:val="1F4E79" w:themeColor="accent1" w:themeShade="80"/>
                                </w:rPr>
                              </w:sdtEndPr>
                              <w:sdtContent>
                                <w:r w:rsidR="000C4ACE" w:rsidRPr="00993FB4">
                                  <w:rPr>
                                    <w:rStyle w:val="Heading2Char"/>
                                  </w:rPr>
                                  <w:t>PO</w:t>
                                </w:r>
                                <w:r w:rsidR="00EA21C8">
                                  <w:rPr>
                                    <w:rStyle w:val="Heading2Char"/>
                                  </w:rPr>
                                  <w:t>5</w:t>
                                </w:r>
                              </w:sdtContent>
                            </w:sdt>
                            <w:r w:rsidR="002F566D">
                              <w:rPr>
                                <w:rStyle w:val="Heading2Char"/>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CEB8C40" id="_x0000_t202" coordsize="21600,21600" o:spt="202" path="m,l,21600r21600,l21600,xe">
                <v:stroke joinstyle="miter"/>
                <v:path gradientshapeok="t" o:connecttype="rect"/>
              </v:shapetype>
              <v:shape id="Text Box 2" o:spid="_x0000_s1026" type="#_x0000_t202" style="position:absolute;margin-left:321.3pt;margin-top:14.3pt;width:230.1pt;height:29.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" stroked="f">
                <v:textbox>
                  <w:txbxContent>
                    <w:p w14:paraId="28BB0CF3" w14:textId="0B303BF2" w:rsidR="00437764" w:rsidRDefault="007B2229" w:rsidP="0007475A">
                      <w:pPr>
                        <w:pStyle w:val="Heading2"/>
                        <w:spacing w:before="0" w:after="0"/>
                        <w:jc w:val="right"/>
                      </w:pPr>
                      <w:r>
                        <w:rPr>
                          <w:rStyle w:val="Heading2Char"/>
                        </w:rPr>
                        <w:t xml:space="preserve">Classification: </w:t>
                      </w:r>
                      <w:sdt>
                        <w:sdtPr>
                          <w:rPr>
                            <w:rStyle w:val="Heading2Char"/>
                            <w:color w:val="FF0000"/>
                          </w:rPr>
                          <w:alias w:val="Classification"/>
                          <w:tag w:val="Classification"/>
                          <w:id w:val="-240566328"/>
                          <w:placeholder>
                            <w:docPart w:val="A6E50317E0824F3EB047115EAB15063B"/>
                          </w:placeholder>
                        </w:sdtPr>
                        <w:sdtEndPr>
                          <w:rPr>
                            <w:rStyle w:val="Heading2Char"/>
                            <w:color w:val="1F4E79" w:themeColor="accent1" w:themeShade="80"/>
                          </w:rPr>
                        </w:sdtEndPr>
                        <w:sdtContent>
                          <w:r w:rsidR="000C4ACE" w:rsidRPr="00993FB4">
                            <w:rPr>
                              <w:rStyle w:val="Heading2Char"/>
                            </w:rPr>
                            <w:t>PO</w:t>
                          </w:r>
                          <w:r w:rsidR="00EA21C8">
                            <w:rPr>
                              <w:rStyle w:val="Heading2Char"/>
                            </w:rPr>
                            <w:t>5</w:t>
                          </w:r>
                        </w:sdtContent>
                      </w:sdt>
                      <w:r w:rsidR="002F566D">
                        <w:rPr>
                          <w:rStyle w:val="Heading2Char"/>
                        </w:rPr>
                        <w:t xml:space="preserve">    </w:t>
                      </w:r>
                    </w:p>
                  </w:txbxContent>
                </v:textbox>
                <w10:wrap type="square"/>
              </v:shape>
            </w:pict>
          </mc:Fallback>
        </mc:AlternateContent>
      </w:r>
      <w:sdt>
        <w:sdtPr>
          <w:rPr>
            <w:rStyle w:val="Hyperlink"/>
            <w:color w:val="1F4E79" w:themeColor="accent1" w:themeShade="80"/>
            <w:u w:val="none"/>
          </w:rPr>
          <w:alias w:val="Title"/>
          <w:tag w:val=""/>
          <w:id w:val="578715309"/>
          <w:lock w:val="sdtLocked"/>
          <w:placeholder>
            <w:docPart w:val="F3FBE7EA078340A19656FE8CE7D7C65B"/>
          </w:placeholder>
          <w:dataBinding w:prefixMappings="xmlns:ns0='http://purl.org/dc/elements/1.1/' xmlns:ns1='http://schemas.openxmlformats.org/package/2006/metadata/core-properties' " w:xpath="/ns1:coreProperties[1]/ns0:title[1]" w:storeItemID="{6C3C8BC8-F283-45AE-878A-BAB7291924A1}"/>
          <w:text/>
        </w:sdtPr>
        <w:sdtEndPr>
          <w:rPr>
            <w:rStyle w:val="Hyperlink"/>
          </w:rPr>
        </w:sdtEndPr>
        <w:sdtContent>
          <w:r w:rsidR="00596DB0">
            <w:rPr>
              <w:rStyle w:val="Hyperlink"/>
              <w:color w:val="1F4E79" w:themeColor="accent1" w:themeShade="80"/>
              <w:u w:val="none"/>
            </w:rPr>
            <w:t xml:space="preserve">Principal </w:t>
          </w:r>
          <w:r w:rsidR="00E153EE">
            <w:rPr>
              <w:rStyle w:val="Hyperlink"/>
              <w:color w:val="1F4E79" w:themeColor="accent1" w:themeShade="80"/>
              <w:u w:val="none"/>
            </w:rPr>
            <w:t>Veterinarian (Pathology)</w:t>
          </w:r>
        </w:sdtContent>
      </w:sdt>
      <w:r w:rsidR="007B2229" w:rsidRPr="00993FB4">
        <w:tab/>
      </w:r>
    </w:p>
    <w:p w14:paraId="6F58FFFC" w14:textId="6DD4BBDC" w:rsidR="00A228DC" w:rsidRDefault="00A228DC" w:rsidP="00A228DC">
      <w:pPr>
        <w:autoSpaceDE w:val="0"/>
        <w:autoSpaceDN w:val="0"/>
        <w:adjustRightInd w:val="0"/>
        <w:jc w:val="both"/>
      </w:pPr>
      <w:r w:rsidRPr="003748A1">
        <w:t>Working within the Animal Biosecurity and Welfare Program, you will be part of the Biosecurity Sciences Laboratory (BSL) providing world-class diagnostic and surveillance testing for animal pests and diseases to meet the biosecurity needs of Queensland. BSL is a NATA-accredited laboratory for animal health testing and complies with the requirements of ISO/IEC 17025</w:t>
      </w:r>
      <w:r w:rsidR="003748A1" w:rsidRPr="003748A1">
        <w:t>. Your role will be to contribute professional</w:t>
      </w:r>
      <w:r w:rsidR="00EA21C8" w:rsidRPr="003748A1">
        <w:rPr>
          <w:rFonts w:cs="Arial"/>
          <w:color w:val="000000"/>
        </w:rPr>
        <w:t xml:space="preserve"> scientific expertise and general management skills to lead a team of </w:t>
      </w:r>
      <w:r w:rsidR="003748A1" w:rsidRPr="003748A1">
        <w:rPr>
          <w:rFonts w:cs="Arial"/>
          <w:color w:val="000000"/>
        </w:rPr>
        <w:t>veterinary pathologists conducting</w:t>
      </w:r>
      <w:r w:rsidR="00EA21C8" w:rsidRPr="003748A1">
        <w:rPr>
          <w:rFonts w:cs="Arial"/>
          <w:color w:val="000000"/>
        </w:rPr>
        <w:t xml:space="preserve"> diagnostic services.</w:t>
      </w:r>
      <w:r w:rsidR="00EA21C8">
        <w:rPr>
          <w:rFonts w:cs="Arial"/>
          <w:color w:val="000000"/>
        </w:rPr>
        <w:t xml:space="preserve"> </w:t>
      </w:r>
    </w:p>
    <w:tbl>
      <w:tblPr>
        <w:tblW w:w="5000" w:type="pct"/>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1E0" w:firstRow="1" w:lastRow="1" w:firstColumn="1" w:lastColumn="1" w:noHBand="0" w:noVBand="0"/>
      </w:tblPr>
      <w:tblGrid>
        <w:gridCol w:w="3232"/>
        <w:gridCol w:w="6912"/>
      </w:tblGrid>
      <w:tr w:rsidR="00437764" w14:paraId="3E8A3B6B"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6BC97C6F" w14:textId="41464A88" w:rsidR="00437764" w:rsidRDefault="007B2229" w:rsidP="0075344A">
            <w:pPr>
              <w:spacing w:after="0"/>
            </w:pPr>
            <w:r>
              <w:t>Employment type</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2BB7A037" w14:textId="7CCDC4E5" w:rsidR="00437764" w:rsidRPr="00B12D58" w:rsidRDefault="00090DCF" w:rsidP="00EB7924">
            <w:pPr>
              <w:spacing w:after="0"/>
              <w:rPr>
                <w:color w:val="000000" w:themeColor="text1"/>
              </w:rPr>
            </w:pPr>
            <w:sdt>
              <w:sdtPr>
                <w:rPr>
                  <w:rStyle w:val="ParagraphtextChar"/>
                  <w:rFonts w:cstheme="minorBidi"/>
                  <w:color w:val="000000" w:themeColor="text1"/>
                </w:rPr>
                <w:alias w:val="Employment type"/>
                <w:tag w:val="Employment type"/>
                <w:id w:val="1319776009"/>
                <w:lock w:val="sdtLocked"/>
                <w:placeholder>
                  <w:docPart w:val="8521460AADB34801A88043283565B2E8"/>
                </w:placeholder>
                <w:comboBox>
                  <w:listItem w:displayText="Choose employment type." w:value="Choose employment type."/>
                  <w:listItem w:displayText="Permanent" w:value="Permanent"/>
                  <w:listItem w:displayText="Temporary" w:value="Temporary"/>
                  <w:listItem w:displayText="Casual" w:value="Casual"/>
                </w:comboBox>
              </w:sdtPr>
              <w:sdtEndPr>
                <w:rPr>
                  <w:rStyle w:val="ParagraphtextChar"/>
                </w:rPr>
              </w:sdtEndPr>
              <w:sdtContent>
                <w:r w:rsidR="00A228DC">
                  <w:rPr>
                    <w:rStyle w:val="ParagraphtextChar"/>
                    <w:rFonts w:cstheme="minorBidi"/>
                    <w:color w:val="000000" w:themeColor="text1"/>
                  </w:rPr>
                  <w:t>Permanent</w:t>
                </w:r>
              </w:sdtContent>
            </w:sdt>
            <w:r w:rsidR="007B2229" w:rsidRPr="00B12D58">
              <w:rPr>
                <w:color w:val="000000" w:themeColor="text1"/>
              </w:rPr>
              <w:t xml:space="preserve"> </w:t>
            </w:r>
            <w:sdt>
              <w:sdtPr>
                <w:rPr>
                  <w:color w:val="000000" w:themeColor="text1"/>
                </w:rPr>
                <w:alias w:val="Status"/>
                <w:tag w:val="Status"/>
                <w:id w:val="-580446783"/>
                <w:lock w:val="sdtLocked"/>
                <w:placeholder>
                  <w:docPart w:val="751BD97BE1C24B9FBBDDBE292301444C"/>
                </w:placeholder>
                <w:comboBox>
                  <w:listItem w:displayText="Choose employment status." w:value="Choose employment status."/>
                  <w:listItem w:displayText="full-time" w:value="full-time"/>
                  <w:listItem w:displayText="part-time" w:value="part-time"/>
                  <w:listItem w:displayText="flexible full-time" w:value="flexible full-time"/>
                  <w:listItem w:displayText="flexible part-time" w:value="flexible part-time"/>
                </w:comboBox>
              </w:sdtPr>
              <w:sdtEndPr/>
              <w:sdtContent>
                <w:r w:rsidR="00034B70" w:rsidRPr="00B12D58">
                  <w:rPr>
                    <w:color w:val="000000" w:themeColor="text1"/>
                  </w:rPr>
                  <w:t>flexible full-time</w:t>
                </w:r>
              </w:sdtContent>
            </w:sdt>
            <w:r w:rsidR="00FD06C7" w:rsidRPr="00B12D58">
              <w:rPr>
                <w:color w:val="000000" w:themeColor="text1"/>
              </w:rPr>
              <w:t xml:space="preserve"> </w:t>
            </w:r>
          </w:p>
        </w:tc>
      </w:tr>
      <w:tr w:rsidR="00437764" w14:paraId="02E16C70"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58163EC1" w14:textId="1C61180F" w:rsidR="00437764" w:rsidRDefault="007B2229">
            <w:pPr>
              <w:spacing w:after="0"/>
            </w:pPr>
            <w:r>
              <w:t>Salary per</w:t>
            </w:r>
            <w:r w:rsidR="00CC3CDB">
              <w:t xml:space="preserve"> annum</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68724582" w14:textId="286F2B17" w:rsidR="00437764" w:rsidRPr="00B12D58" w:rsidRDefault="00CC3CDB" w:rsidP="00FD06C7">
            <w:pPr>
              <w:spacing w:after="0"/>
              <w:rPr>
                <w:color w:val="000000" w:themeColor="text1"/>
              </w:rPr>
            </w:pPr>
            <w:r>
              <w:rPr>
                <w:color w:val="000000" w:themeColor="text1"/>
              </w:rPr>
              <w:t>$115,31</w:t>
            </w:r>
            <w:r w:rsidR="0058272F">
              <w:rPr>
                <w:color w:val="000000" w:themeColor="text1"/>
              </w:rPr>
              <w:t>4</w:t>
            </w:r>
            <w:r>
              <w:rPr>
                <w:color w:val="000000" w:themeColor="text1"/>
              </w:rPr>
              <w:t xml:space="preserve"> - $</w:t>
            </w:r>
            <w:r w:rsidR="007F77FF">
              <w:rPr>
                <w:color w:val="000000" w:themeColor="text1"/>
              </w:rPr>
              <w:t>123,48</w:t>
            </w:r>
            <w:r w:rsidR="0058272F">
              <w:rPr>
                <w:color w:val="000000" w:themeColor="text1"/>
              </w:rPr>
              <w:t>0</w:t>
            </w:r>
          </w:p>
        </w:tc>
      </w:tr>
      <w:tr w:rsidR="00437764" w14:paraId="00AB3A2D" w14:textId="77777777" w:rsidTr="00F1625F">
        <w:trPr>
          <w:trHeight w:val="203"/>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1D09C0DB" w14:textId="609DC0CE" w:rsidR="00437764" w:rsidRDefault="009F3001">
            <w:pPr>
              <w:spacing w:after="0"/>
            </w:pPr>
            <w:r>
              <w:t>L</w:t>
            </w:r>
            <w:r w:rsidR="007B2229">
              <w:t>ocation</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1A3865EF" w14:textId="440914BB" w:rsidR="00437764" w:rsidRPr="00B12D58" w:rsidRDefault="00993FB4" w:rsidP="009F3001">
            <w:pPr>
              <w:spacing w:after="0"/>
              <w:rPr>
                <w:color w:val="000000" w:themeColor="text1"/>
              </w:rPr>
            </w:pPr>
            <w:r w:rsidRPr="00B12D58">
              <w:rPr>
                <w:color w:val="000000" w:themeColor="text1"/>
              </w:rPr>
              <w:t>Health and Food Science Precinct, Coopers Plains</w:t>
            </w:r>
          </w:p>
        </w:tc>
      </w:tr>
      <w:tr w:rsidR="00437764" w14:paraId="7C00D6BF"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43E3743D" w14:textId="77777777" w:rsidR="00437764" w:rsidRDefault="007B2229">
            <w:pPr>
              <w:spacing w:after="0"/>
            </w:pPr>
            <w:r>
              <w:t>Business group</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07EF223B" w14:textId="757B8DED" w:rsidR="00437764" w:rsidRPr="00B12D58" w:rsidRDefault="00993FB4" w:rsidP="00D162E9">
            <w:pPr>
              <w:spacing w:after="0"/>
              <w:rPr>
                <w:color w:val="000000" w:themeColor="text1"/>
              </w:rPr>
            </w:pPr>
            <w:r w:rsidRPr="00B12D58">
              <w:rPr>
                <w:color w:val="000000" w:themeColor="text1"/>
              </w:rPr>
              <w:t>Animal Biosecurity &amp; Welfare</w:t>
            </w:r>
            <w:r w:rsidR="00FD06C7" w:rsidRPr="00B12D58">
              <w:rPr>
                <w:color w:val="000000" w:themeColor="text1"/>
              </w:rPr>
              <w:t>, Biosecurity Queensland</w:t>
            </w:r>
          </w:p>
        </w:tc>
      </w:tr>
      <w:tr w:rsidR="00437764" w14:paraId="1DBE65B3"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473B48C2" w14:textId="77777777" w:rsidR="00437764" w:rsidRDefault="007B2229">
            <w:pPr>
              <w:spacing w:after="0"/>
            </w:pPr>
            <w:r>
              <w:t>Closing date</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48631F8E" w14:textId="17473606" w:rsidR="00437764" w:rsidRPr="00B12D58" w:rsidRDefault="00CA7817" w:rsidP="00FD06C7">
            <w:pPr>
              <w:spacing w:after="0"/>
              <w:rPr>
                <w:color w:val="000000" w:themeColor="text1"/>
              </w:rPr>
            </w:pPr>
            <w:r>
              <w:rPr>
                <w:color w:val="000000" w:themeColor="text1"/>
              </w:rPr>
              <w:t>Wednesday, 4 May 2022</w:t>
            </w:r>
          </w:p>
        </w:tc>
      </w:tr>
      <w:tr w:rsidR="00437764" w14:paraId="4342AD2D"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2C505913" w14:textId="1691C2A1" w:rsidR="00437764" w:rsidRPr="00632765" w:rsidRDefault="007B2229" w:rsidP="004762F6">
            <w:pPr>
              <w:spacing w:after="0"/>
            </w:pPr>
            <w:r>
              <w:t xml:space="preserve">Contact </w:t>
            </w:r>
            <w:r w:rsidRPr="00632765">
              <w:t>for further information</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2175E799" w14:textId="3A2BD7FC" w:rsidR="00437764" w:rsidRPr="00B12D58" w:rsidRDefault="00EA21C8" w:rsidP="00F1625F">
            <w:pPr>
              <w:spacing w:after="0"/>
              <w:rPr>
                <w:color w:val="000000" w:themeColor="text1"/>
              </w:rPr>
            </w:pPr>
            <w:r>
              <w:rPr>
                <w:color w:val="000000" w:themeColor="text1"/>
              </w:rPr>
              <w:t>Louise Jackson</w:t>
            </w:r>
            <w:r w:rsidR="00F1625F">
              <w:rPr>
                <w:color w:val="000000" w:themeColor="text1"/>
              </w:rPr>
              <w:t>,</w:t>
            </w:r>
            <w:r>
              <w:rPr>
                <w:color w:val="000000" w:themeColor="text1"/>
              </w:rPr>
              <w:t xml:space="preserve"> Manager, BSL</w:t>
            </w:r>
            <w:r w:rsidR="00F1625F">
              <w:rPr>
                <w:color w:val="000000" w:themeColor="text1"/>
              </w:rPr>
              <w:t xml:space="preserve"> </w:t>
            </w:r>
            <w:r w:rsidR="0058272F">
              <w:rPr>
                <w:color w:val="000000" w:themeColor="text1"/>
              </w:rPr>
              <w:t>on Ph: (07)</w:t>
            </w:r>
            <w:r w:rsidR="00F1625F">
              <w:rPr>
                <w:color w:val="000000" w:themeColor="text1"/>
              </w:rPr>
              <w:t xml:space="preserve"> </w:t>
            </w:r>
            <w:r>
              <w:rPr>
                <w:color w:val="000000" w:themeColor="text1"/>
              </w:rPr>
              <w:t>3708 8762</w:t>
            </w:r>
          </w:p>
        </w:tc>
      </w:tr>
      <w:tr w:rsidR="00B30BDC" w14:paraId="7A052996" w14:textId="77777777" w:rsidTr="00EC7D6B">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hideMark/>
          </w:tcPr>
          <w:p w14:paraId="6FFA73F5" w14:textId="77777777" w:rsidR="00B30BDC" w:rsidRDefault="00B30BDC" w:rsidP="00B30BDC">
            <w:pPr>
              <w:spacing w:after="0"/>
            </w:pPr>
            <w:r>
              <w:t>Job ad reference no.</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tcPr>
          <w:p w14:paraId="763F6B52" w14:textId="0DDAC3D1" w:rsidR="00B30BDC" w:rsidRPr="00B12D58" w:rsidRDefault="00CA7817" w:rsidP="00B30BDC">
            <w:pPr>
              <w:spacing w:after="0"/>
              <w:rPr>
                <w:color w:val="000000" w:themeColor="text1"/>
              </w:rPr>
            </w:pPr>
            <w:r>
              <w:rPr>
                <w:color w:val="000000" w:themeColor="text1"/>
              </w:rPr>
              <w:t>QLD/415941/22</w:t>
            </w:r>
          </w:p>
        </w:tc>
      </w:tr>
      <w:tr w:rsidR="00B30BDC" w14:paraId="3A1B9332" w14:textId="77777777" w:rsidTr="00F1625F">
        <w:trPr>
          <w:jc w:val="center"/>
        </w:trPr>
        <w:tc>
          <w:tcPr>
            <w:tcW w:w="1593" w:type="pct"/>
            <w:tcBorders>
              <w:top w:val="single" w:sz="24" w:space="0" w:color="FFFFFF"/>
              <w:left w:val="single" w:sz="24" w:space="0" w:color="FFFFFF"/>
              <w:bottom w:val="single" w:sz="24" w:space="0" w:color="FFFFFF"/>
              <w:right w:val="single" w:sz="24" w:space="0" w:color="FFFFFF"/>
            </w:tcBorders>
            <w:shd w:val="clear" w:color="auto" w:fill="F2F2F2"/>
            <w:vAlign w:val="center"/>
          </w:tcPr>
          <w:p w14:paraId="499C7723" w14:textId="34FE88E9" w:rsidR="00B30BDC" w:rsidRDefault="00B30BDC" w:rsidP="00B30BDC">
            <w:pPr>
              <w:spacing w:after="0"/>
            </w:pPr>
            <w:r>
              <w:t>How to apply</w:t>
            </w:r>
          </w:p>
        </w:tc>
        <w:tc>
          <w:tcPr>
            <w:tcW w:w="3407" w:type="pct"/>
            <w:tcBorders>
              <w:top w:val="single" w:sz="24" w:space="0" w:color="FFFFFF"/>
              <w:left w:val="single" w:sz="24" w:space="0" w:color="FFFFFF"/>
              <w:bottom w:val="single" w:sz="24" w:space="0" w:color="FFFFFF"/>
              <w:right w:val="single" w:sz="24" w:space="0" w:color="FFFFFF"/>
            </w:tcBorders>
            <w:shd w:val="clear" w:color="auto" w:fill="F2F2F2"/>
            <w:vAlign w:val="center"/>
          </w:tcPr>
          <w:p w14:paraId="12935B20" w14:textId="421A5D3C" w:rsidR="00B30BDC" w:rsidRDefault="00B30BDC" w:rsidP="00B30BDC">
            <w:pPr>
              <w:spacing w:after="0"/>
              <w:rPr>
                <w:color w:val="000000" w:themeColor="text1"/>
              </w:rPr>
            </w:pPr>
            <w:r w:rsidRPr="00687521">
              <w:t>P</w:t>
            </w:r>
            <w:r w:rsidRPr="00C26462">
              <w:t>l</w:t>
            </w:r>
            <w:r>
              <w:t>ease follow the instructions under “How to apply” section below</w:t>
            </w:r>
          </w:p>
        </w:tc>
      </w:tr>
    </w:tbl>
    <w:p w14:paraId="05E1A7E3" w14:textId="77777777" w:rsidR="00666D87" w:rsidRPr="008E4055" w:rsidRDefault="00666D87" w:rsidP="00666D87">
      <w:pPr>
        <w:pStyle w:val="Heading2"/>
        <w:rPr>
          <w:rStyle w:val="Hyperlink"/>
          <w:color w:val="auto"/>
          <w:u w:val="none"/>
        </w:rPr>
      </w:pPr>
      <w:r>
        <w:t>Benefits of working for us</w:t>
      </w:r>
    </w:p>
    <w:p w14:paraId="3CF27659" w14:textId="27E0D765" w:rsidR="00666D87" w:rsidRPr="00CA67D8" w:rsidRDefault="00F1625F" w:rsidP="00A60373">
      <w:pPr>
        <w:pStyle w:val="ListParagraph"/>
        <w:numPr>
          <w:ilvl w:val="0"/>
          <w:numId w:val="7"/>
        </w:numPr>
        <w:spacing w:line="252" w:lineRule="auto"/>
        <w:jc w:val="both"/>
        <w:rPr>
          <w:color w:val="000000"/>
        </w:rPr>
      </w:pPr>
      <w:r>
        <w:t xml:space="preserve">The </w:t>
      </w:r>
      <w:r w:rsidR="00666D87" w:rsidRPr="00CA67D8">
        <w:t>Department of Agriculture and Fisheries (DAF)</w:t>
      </w:r>
      <w:r w:rsidR="00666D87" w:rsidRPr="00CA67D8">
        <w:rPr>
          <w:color w:val="000000"/>
        </w:rPr>
        <w:t xml:space="preserve"> leads the Queensland Government’s response to natural disasters and biosecurity incursions that may impact our agricultural industries and our community. As a DAF employee you will have a chance to support biosecurity and disaster response activities. In doing so, you will have opportunities to apply your everyday role skills in a response environment, learn new skills, build networks and </w:t>
      </w:r>
      <w:hyperlink r:id="rId13" w:history="1">
        <w:r w:rsidR="00666D87" w:rsidRPr="00CA67D8">
          <w:rPr>
            <w:rStyle w:val="Hyperlink"/>
          </w:rPr>
          <w:t>make Queensland better through what you do</w:t>
        </w:r>
      </w:hyperlink>
      <w:r w:rsidR="00666D87" w:rsidRPr="00CA67D8">
        <w:rPr>
          <w:color w:val="000000"/>
        </w:rPr>
        <w:t>.</w:t>
      </w:r>
    </w:p>
    <w:p w14:paraId="3CB307BA" w14:textId="77777777" w:rsidR="00666D87" w:rsidRPr="00004372" w:rsidRDefault="00666D87" w:rsidP="00A60373">
      <w:pPr>
        <w:pStyle w:val="ListParagraph"/>
        <w:numPr>
          <w:ilvl w:val="0"/>
          <w:numId w:val="7"/>
        </w:numPr>
        <w:spacing w:line="252" w:lineRule="auto"/>
        <w:jc w:val="both"/>
        <w:rPr>
          <w:color w:val="000000"/>
        </w:rPr>
      </w:pPr>
      <w:r w:rsidRPr="00004372">
        <w:rPr>
          <w:color w:val="000000"/>
        </w:rPr>
        <w:t xml:space="preserve">A department that supports </w:t>
      </w:r>
      <w:hyperlink r:id="rId14" w:history="1">
        <w:r w:rsidRPr="00004372">
          <w:rPr>
            <w:rStyle w:val="Hyperlink"/>
          </w:rPr>
          <w:t>diversity and inclusion</w:t>
        </w:r>
      </w:hyperlink>
      <w:r w:rsidRPr="00004372">
        <w:rPr>
          <w:color w:val="000000"/>
        </w:rPr>
        <w:t xml:space="preserve">, irrespective of gender, ethnicity, generation, sexual orientation or disability. </w:t>
      </w:r>
    </w:p>
    <w:p w14:paraId="3B3C4AC7" w14:textId="77777777" w:rsidR="00666D87" w:rsidRPr="00BA5C2B" w:rsidRDefault="00666D87" w:rsidP="00A60373">
      <w:pPr>
        <w:pStyle w:val="ListParagraph"/>
        <w:numPr>
          <w:ilvl w:val="0"/>
          <w:numId w:val="7"/>
        </w:numPr>
        <w:spacing w:line="252" w:lineRule="auto"/>
        <w:jc w:val="both"/>
        <w:rPr>
          <w:color w:val="000000"/>
        </w:rPr>
      </w:pPr>
      <w:r w:rsidRPr="00C90EBA">
        <w:rPr>
          <w:color w:val="000000"/>
        </w:rPr>
        <w:t>A supportive</w:t>
      </w:r>
      <w:r>
        <w:rPr>
          <w:color w:val="000000"/>
        </w:rPr>
        <w:t>, ethical</w:t>
      </w:r>
      <w:r w:rsidRPr="00C90EBA">
        <w:rPr>
          <w:color w:val="000000"/>
        </w:rPr>
        <w:t xml:space="preserve"> and respectful workplace culture where violence and harassment </w:t>
      </w:r>
      <w:r w:rsidRPr="00BA5C2B">
        <w:rPr>
          <w:color w:val="000000"/>
        </w:rPr>
        <w:t xml:space="preserve">in any form is not tolerated </w:t>
      </w:r>
    </w:p>
    <w:p w14:paraId="130D96D4" w14:textId="77777777" w:rsidR="00666D87" w:rsidRPr="00C90F0F" w:rsidRDefault="00666D87" w:rsidP="00A60373">
      <w:pPr>
        <w:pStyle w:val="ListParagraph"/>
        <w:numPr>
          <w:ilvl w:val="0"/>
          <w:numId w:val="7"/>
        </w:numPr>
        <w:spacing w:line="252" w:lineRule="auto"/>
        <w:jc w:val="both"/>
        <w:rPr>
          <w:color w:val="000000"/>
        </w:rPr>
      </w:pPr>
      <w:r>
        <w:rPr>
          <w:color w:val="000000"/>
        </w:rPr>
        <w:t>An employer who values safety and wellbeing and places a high level of importance on our shared responsibilities for consultation about work health and safety</w:t>
      </w:r>
    </w:p>
    <w:p w14:paraId="0B5FF106" w14:textId="75DC5AC7" w:rsidR="00666D87" w:rsidRDefault="00666D87" w:rsidP="00A60373">
      <w:pPr>
        <w:pStyle w:val="ListParagraph"/>
        <w:numPr>
          <w:ilvl w:val="0"/>
          <w:numId w:val="7"/>
        </w:numPr>
        <w:jc w:val="both"/>
      </w:pPr>
      <w:r w:rsidRPr="009A71FD">
        <w:t xml:space="preserve">Flexible working </w:t>
      </w:r>
      <w:r>
        <w:t xml:space="preserve">options </w:t>
      </w:r>
    </w:p>
    <w:p w14:paraId="7AAE3AE2" w14:textId="77777777" w:rsidR="00666D87" w:rsidRDefault="00666D87" w:rsidP="00A60373">
      <w:pPr>
        <w:pStyle w:val="ListParagraph"/>
        <w:numPr>
          <w:ilvl w:val="0"/>
          <w:numId w:val="7"/>
        </w:numPr>
        <w:jc w:val="both"/>
      </w:pPr>
      <w:r>
        <w:t>Rewards and recognition programs</w:t>
      </w:r>
    </w:p>
    <w:p w14:paraId="417222F5" w14:textId="77777777" w:rsidR="00666D87" w:rsidRDefault="00666D87" w:rsidP="00A60373">
      <w:pPr>
        <w:pStyle w:val="ListParagraph"/>
        <w:numPr>
          <w:ilvl w:val="0"/>
          <w:numId w:val="7"/>
        </w:numPr>
        <w:jc w:val="both"/>
      </w:pPr>
      <w:r w:rsidRPr="00004372">
        <w:t xml:space="preserve">Great </w:t>
      </w:r>
      <w:hyperlink r:id="rId15" w:history="1">
        <w:r w:rsidRPr="00004372">
          <w:rPr>
            <w:rStyle w:val="Hyperlink"/>
          </w:rPr>
          <w:t>superannuation</w:t>
        </w:r>
      </w:hyperlink>
      <w:r w:rsidRPr="00004372">
        <w:t xml:space="preserve"> and salary sacrificing options</w:t>
      </w:r>
    </w:p>
    <w:p w14:paraId="5C4C06F7" w14:textId="25FFED82" w:rsidR="00021A3A" w:rsidRPr="00993FB4" w:rsidRDefault="00993FB4" w:rsidP="00A60373">
      <w:pPr>
        <w:pStyle w:val="ListParagraph"/>
        <w:numPr>
          <w:ilvl w:val="0"/>
          <w:numId w:val="7"/>
        </w:numPr>
        <w:jc w:val="both"/>
        <w:rPr>
          <w:color w:val="000000" w:themeColor="text1"/>
        </w:rPr>
      </w:pPr>
      <w:r w:rsidRPr="00993FB4">
        <w:rPr>
          <w:color w:val="000000" w:themeColor="text1"/>
        </w:rPr>
        <w:t>World-class laboratory and facilities</w:t>
      </w:r>
    </w:p>
    <w:p w14:paraId="1CB6E279" w14:textId="77777777" w:rsidR="00E54997" w:rsidRDefault="00E54997" w:rsidP="00E54997">
      <w:pPr>
        <w:pStyle w:val="Heading2"/>
      </w:pPr>
      <w:r>
        <w:lastRenderedPageBreak/>
        <w:t>What we do</w:t>
      </w:r>
    </w:p>
    <w:p w14:paraId="2F1AFF05" w14:textId="07FD8CF5" w:rsidR="00E54997" w:rsidRDefault="00E54997" w:rsidP="00A60373">
      <w:pPr>
        <w:jc w:val="both"/>
      </w:pPr>
      <w:r>
        <w:t xml:space="preserve">The Department of Agriculture and Fisheries (DAF) promotes profitable agriculture, fisheries and forestry industries for Queensland. DAF employs over 2000 people in areas including policy development, leading-edge science, biosecurity, fisheries, forestry management, trade and export. </w:t>
      </w:r>
    </w:p>
    <w:p w14:paraId="39B62C19" w14:textId="2C683BF4" w:rsidR="00E54997" w:rsidRPr="00CA67D8" w:rsidRDefault="00300616" w:rsidP="00A60373">
      <w:pPr>
        <w:autoSpaceDE w:val="0"/>
        <w:autoSpaceDN w:val="0"/>
        <w:adjustRightInd w:val="0"/>
        <w:spacing w:after="120"/>
        <w:jc w:val="both"/>
        <w:rPr>
          <w:rFonts w:cs="Arial"/>
        </w:rPr>
      </w:pPr>
      <w:r>
        <w:rPr>
          <w:rFonts w:cs="Arial"/>
        </w:rPr>
        <w:t xml:space="preserve">With officers located across the state, </w:t>
      </w:r>
      <w:r w:rsidR="00E54997" w:rsidRPr="00300616">
        <w:rPr>
          <w:rFonts w:cs="Arial"/>
          <w:bCs/>
        </w:rPr>
        <w:t>Biosecurity Queensland</w:t>
      </w:r>
      <w:r w:rsidR="00E54997">
        <w:rPr>
          <w:rFonts w:cs="Arial"/>
          <w:bCs/>
        </w:rPr>
        <w:t xml:space="preserve"> works </w:t>
      </w:r>
      <w:r w:rsidR="00E54997">
        <w:rPr>
          <w:rFonts w:cs="Arial"/>
        </w:rPr>
        <w:t>to mitigate the risks and impacts of animal and plant pests and diseases and weeds to the economy, the environment, s</w:t>
      </w:r>
      <w:r>
        <w:rPr>
          <w:rFonts w:cs="Arial"/>
        </w:rPr>
        <w:t xml:space="preserve">ocial amenity and human health. </w:t>
      </w:r>
      <w:r w:rsidR="00E54997">
        <w:rPr>
          <w:rFonts w:cs="Arial"/>
        </w:rPr>
        <w:t xml:space="preserve">Queensland </w:t>
      </w:r>
      <w:r>
        <w:rPr>
          <w:rFonts w:cs="Arial"/>
        </w:rPr>
        <w:t xml:space="preserve">deals with </w:t>
      </w:r>
      <w:r w:rsidR="00E54997">
        <w:rPr>
          <w:rFonts w:cs="Arial"/>
        </w:rPr>
        <w:t xml:space="preserve">more biosecurity </w:t>
      </w:r>
      <w:r>
        <w:rPr>
          <w:rFonts w:cs="Arial"/>
        </w:rPr>
        <w:t>incursions</w:t>
      </w:r>
      <w:r w:rsidR="00E54997">
        <w:rPr>
          <w:rFonts w:cs="Arial"/>
        </w:rPr>
        <w:t xml:space="preserve"> than any other </w:t>
      </w:r>
      <w:r w:rsidR="00B139AA">
        <w:rPr>
          <w:rFonts w:cs="Arial"/>
        </w:rPr>
        <w:t>state or territory</w:t>
      </w:r>
      <w:r w:rsidR="00E54997">
        <w:rPr>
          <w:rFonts w:cs="Arial"/>
        </w:rPr>
        <w:t xml:space="preserve"> in </w:t>
      </w:r>
      <w:r w:rsidR="00E54997" w:rsidRPr="00CA67D8">
        <w:rPr>
          <w:rFonts w:cs="Arial"/>
        </w:rPr>
        <w:t>Australia</w:t>
      </w:r>
      <w:r w:rsidR="00B139AA" w:rsidRPr="00CA67D8">
        <w:rPr>
          <w:rFonts w:cs="Arial"/>
        </w:rPr>
        <w:t xml:space="preserve">. </w:t>
      </w:r>
      <w:r w:rsidR="00994EDE" w:rsidRPr="00CA67D8">
        <w:rPr>
          <w:rFonts w:cs="Arial"/>
        </w:rPr>
        <w:t>Bios</w:t>
      </w:r>
      <w:r w:rsidR="00B139AA" w:rsidRPr="00CA67D8">
        <w:rPr>
          <w:rFonts w:cs="Arial"/>
        </w:rPr>
        <w:t>ecurity Queensland’s contribution includes p</w:t>
      </w:r>
      <w:r w:rsidR="00E54997" w:rsidRPr="00CA67D8">
        <w:rPr>
          <w:rFonts w:cs="Arial"/>
        </w:rPr>
        <w:t xml:space="preserve">revention activities and </w:t>
      </w:r>
      <w:r w:rsidR="00B139AA" w:rsidRPr="00CA67D8">
        <w:rPr>
          <w:rFonts w:cs="Arial"/>
        </w:rPr>
        <w:t>build</w:t>
      </w:r>
      <w:r w:rsidR="00883CFB" w:rsidRPr="00CA67D8">
        <w:rPr>
          <w:rFonts w:cs="Arial"/>
        </w:rPr>
        <w:t>ing</w:t>
      </w:r>
      <w:r w:rsidR="00B139AA" w:rsidRPr="00CA67D8">
        <w:rPr>
          <w:rFonts w:cs="Arial"/>
        </w:rPr>
        <w:t xml:space="preserve"> broader awareness and capabilities across Queensland as defined within the </w:t>
      </w:r>
      <w:hyperlink r:id="rId16" w:history="1">
        <w:r w:rsidR="00B139AA" w:rsidRPr="00CA67D8">
          <w:rPr>
            <w:rStyle w:val="Hyperlink"/>
            <w:rFonts w:cs="Arial"/>
          </w:rPr>
          <w:t>Queensland Biosecurity Strategy</w:t>
        </w:r>
      </w:hyperlink>
      <w:r w:rsidR="00E54997" w:rsidRPr="00CA67D8">
        <w:rPr>
          <w:rFonts w:cs="Arial"/>
        </w:rPr>
        <w:t xml:space="preserve">. </w:t>
      </w:r>
    </w:p>
    <w:p w14:paraId="1CC68749" w14:textId="1A2D72F4" w:rsidR="00E54997" w:rsidRDefault="00E54997" w:rsidP="00A60373">
      <w:pPr>
        <w:autoSpaceDE w:val="0"/>
        <w:autoSpaceDN w:val="0"/>
        <w:adjustRightInd w:val="0"/>
        <w:spacing w:after="120"/>
        <w:jc w:val="both"/>
        <w:rPr>
          <w:rFonts w:cs="Arial"/>
        </w:rPr>
      </w:pPr>
      <w:r w:rsidRPr="00CA67D8">
        <w:rPr>
          <w:rFonts w:cs="Arial"/>
        </w:rPr>
        <w:t xml:space="preserve">Within Biosecurity Queensland, our staff work together through four operational programs and </w:t>
      </w:r>
      <w:r w:rsidR="004C493B">
        <w:rPr>
          <w:rFonts w:cs="Arial"/>
        </w:rPr>
        <w:t>two</w:t>
      </w:r>
      <w:r w:rsidRPr="00CA67D8">
        <w:rPr>
          <w:rFonts w:cs="Arial"/>
        </w:rPr>
        <w:t xml:space="preserve"> supporting programs to help mitigate biosecurity risks</w:t>
      </w:r>
      <w:r w:rsidR="00994EDE" w:rsidRPr="00CA67D8">
        <w:rPr>
          <w:rFonts w:cs="Arial"/>
        </w:rPr>
        <w:t>,</w:t>
      </w:r>
      <w:r w:rsidR="00300616" w:rsidRPr="00CA67D8">
        <w:rPr>
          <w:rFonts w:cs="Arial"/>
        </w:rPr>
        <w:t xml:space="preserve"> uphold standards for animal welfare and agricultural chemical use</w:t>
      </w:r>
      <w:r w:rsidR="00994EDE" w:rsidRPr="00CA67D8">
        <w:rPr>
          <w:rFonts w:cs="Arial"/>
        </w:rPr>
        <w:t xml:space="preserve"> and lead the overall DAF response to biosecurity emergency incidents</w:t>
      </w:r>
      <w:r w:rsidR="00300616" w:rsidRPr="00CA67D8">
        <w:rPr>
          <w:rFonts w:cs="Arial"/>
        </w:rPr>
        <w:t>.</w:t>
      </w:r>
      <w:r w:rsidR="00300616">
        <w:rPr>
          <w:rFonts w:cs="Arial"/>
        </w:rPr>
        <w:t xml:space="preserve"> </w:t>
      </w:r>
      <w:r w:rsidRPr="00300616">
        <w:rPr>
          <w:rFonts w:cs="Arial"/>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544"/>
      </w:tblGrid>
      <w:tr w:rsidR="00E54997" w14:paraId="00A97F4F" w14:textId="77777777" w:rsidTr="002D70FD">
        <w:trPr>
          <w:jc w:val="center"/>
        </w:trPr>
        <w:tc>
          <w:tcPr>
            <w:tcW w:w="5812" w:type="dxa"/>
            <w:vAlign w:val="center"/>
          </w:tcPr>
          <w:p w14:paraId="0740CAF3" w14:textId="77777777" w:rsidR="00E54997" w:rsidRPr="004B5BE2" w:rsidRDefault="00E54997" w:rsidP="002D70FD">
            <w:pPr>
              <w:autoSpaceDE w:val="0"/>
              <w:autoSpaceDN w:val="0"/>
              <w:adjustRightInd w:val="0"/>
              <w:spacing w:after="0" w:line="257" w:lineRule="auto"/>
              <w:rPr>
                <w:rFonts w:cs="Arial"/>
                <w:b/>
              </w:rPr>
            </w:pPr>
            <w:r w:rsidRPr="004B5BE2">
              <w:rPr>
                <w:rFonts w:cs="Arial"/>
                <w:b/>
              </w:rPr>
              <w:t>Operational programs</w:t>
            </w:r>
          </w:p>
        </w:tc>
        <w:tc>
          <w:tcPr>
            <w:tcW w:w="3544" w:type="dxa"/>
            <w:vAlign w:val="center"/>
          </w:tcPr>
          <w:p w14:paraId="5BB66E12" w14:textId="77777777" w:rsidR="00E54997" w:rsidRPr="004B5BE2" w:rsidRDefault="00E54997" w:rsidP="002D70FD">
            <w:pPr>
              <w:autoSpaceDE w:val="0"/>
              <w:autoSpaceDN w:val="0"/>
              <w:adjustRightInd w:val="0"/>
              <w:spacing w:after="0" w:line="257" w:lineRule="auto"/>
              <w:rPr>
                <w:rFonts w:cs="Arial"/>
                <w:b/>
              </w:rPr>
            </w:pPr>
            <w:r w:rsidRPr="004B5BE2">
              <w:rPr>
                <w:rFonts w:cs="Arial"/>
                <w:b/>
              </w:rPr>
              <w:t>Supporting programs</w:t>
            </w:r>
          </w:p>
        </w:tc>
      </w:tr>
      <w:tr w:rsidR="00E54997" w14:paraId="4212C2AE" w14:textId="77777777" w:rsidTr="002D70FD">
        <w:trPr>
          <w:jc w:val="center"/>
        </w:trPr>
        <w:tc>
          <w:tcPr>
            <w:tcW w:w="5812" w:type="dxa"/>
            <w:vAlign w:val="center"/>
          </w:tcPr>
          <w:p w14:paraId="0185BA37" w14:textId="77777777" w:rsidR="00E54997" w:rsidRPr="004B5BE2" w:rsidRDefault="00E54997" w:rsidP="002D70FD">
            <w:pPr>
              <w:pStyle w:val="ListParagraph"/>
              <w:numPr>
                <w:ilvl w:val="0"/>
                <w:numId w:val="22"/>
              </w:numPr>
              <w:autoSpaceDE w:val="0"/>
              <w:autoSpaceDN w:val="0"/>
              <w:adjustRightInd w:val="0"/>
              <w:spacing w:after="0" w:line="257" w:lineRule="auto"/>
              <w:ind w:left="168" w:hanging="142"/>
              <w:rPr>
                <w:rFonts w:cs="Arial"/>
              </w:rPr>
            </w:pPr>
            <w:r w:rsidRPr="004B5BE2">
              <w:rPr>
                <w:rFonts w:cs="Arial"/>
              </w:rPr>
              <w:t>Animal Biosecurity and Welfare</w:t>
            </w:r>
          </w:p>
        </w:tc>
        <w:tc>
          <w:tcPr>
            <w:tcW w:w="3544" w:type="dxa"/>
            <w:vAlign w:val="center"/>
          </w:tcPr>
          <w:p w14:paraId="02459286" w14:textId="77777777" w:rsidR="00E54997" w:rsidRPr="004B5BE2" w:rsidRDefault="00E54997" w:rsidP="002D70FD">
            <w:pPr>
              <w:pStyle w:val="ListParagraph"/>
              <w:numPr>
                <w:ilvl w:val="0"/>
                <w:numId w:val="23"/>
              </w:numPr>
              <w:autoSpaceDE w:val="0"/>
              <w:autoSpaceDN w:val="0"/>
              <w:adjustRightInd w:val="0"/>
              <w:spacing w:after="0" w:line="257" w:lineRule="auto"/>
              <w:ind w:left="177" w:hanging="142"/>
              <w:rPr>
                <w:rFonts w:cs="Arial"/>
              </w:rPr>
            </w:pPr>
            <w:r w:rsidRPr="004B5BE2">
              <w:rPr>
                <w:rFonts w:cs="Arial"/>
              </w:rPr>
              <w:t>Business Services</w:t>
            </w:r>
          </w:p>
        </w:tc>
      </w:tr>
      <w:tr w:rsidR="00E54997" w14:paraId="51FB5954" w14:textId="77777777" w:rsidTr="002D70FD">
        <w:trPr>
          <w:jc w:val="center"/>
        </w:trPr>
        <w:tc>
          <w:tcPr>
            <w:tcW w:w="5812" w:type="dxa"/>
            <w:vAlign w:val="center"/>
          </w:tcPr>
          <w:p w14:paraId="64C36DEA" w14:textId="77777777" w:rsidR="00E54997" w:rsidRPr="004B5BE2" w:rsidRDefault="00E54997" w:rsidP="002D70FD">
            <w:pPr>
              <w:pStyle w:val="ListParagraph"/>
              <w:numPr>
                <w:ilvl w:val="0"/>
                <w:numId w:val="22"/>
              </w:numPr>
              <w:autoSpaceDE w:val="0"/>
              <w:autoSpaceDN w:val="0"/>
              <w:adjustRightInd w:val="0"/>
              <w:spacing w:after="0" w:line="257" w:lineRule="auto"/>
              <w:ind w:left="168" w:hanging="142"/>
              <w:rPr>
                <w:rFonts w:cs="Arial"/>
              </w:rPr>
            </w:pPr>
            <w:r w:rsidRPr="004B5BE2">
              <w:rPr>
                <w:rFonts w:cs="Arial"/>
              </w:rPr>
              <w:t>Invasive Plants and Animals</w:t>
            </w:r>
          </w:p>
        </w:tc>
        <w:tc>
          <w:tcPr>
            <w:tcW w:w="3544" w:type="dxa"/>
            <w:vAlign w:val="center"/>
          </w:tcPr>
          <w:p w14:paraId="385C8F89" w14:textId="3E4D2EE5" w:rsidR="00E54997" w:rsidRPr="004B5BE2" w:rsidRDefault="004C493B" w:rsidP="002D70FD">
            <w:pPr>
              <w:pStyle w:val="ListParagraph"/>
              <w:numPr>
                <w:ilvl w:val="0"/>
                <w:numId w:val="23"/>
              </w:numPr>
              <w:autoSpaceDE w:val="0"/>
              <w:autoSpaceDN w:val="0"/>
              <w:adjustRightInd w:val="0"/>
              <w:spacing w:after="0" w:line="257" w:lineRule="auto"/>
              <w:ind w:left="177" w:hanging="142"/>
              <w:rPr>
                <w:rFonts w:cs="Arial"/>
              </w:rPr>
            </w:pPr>
            <w:r>
              <w:rPr>
                <w:rFonts w:cs="Arial"/>
              </w:rPr>
              <w:t>Strategy and Legislation</w:t>
            </w:r>
          </w:p>
        </w:tc>
      </w:tr>
      <w:tr w:rsidR="00E54997" w14:paraId="268B7F6C" w14:textId="77777777" w:rsidTr="002D70FD">
        <w:trPr>
          <w:jc w:val="center"/>
        </w:trPr>
        <w:tc>
          <w:tcPr>
            <w:tcW w:w="5812" w:type="dxa"/>
            <w:vAlign w:val="center"/>
          </w:tcPr>
          <w:p w14:paraId="329ECE33" w14:textId="77777777" w:rsidR="00E54997" w:rsidRPr="004B5BE2" w:rsidRDefault="00E54997" w:rsidP="002D70FD">
            <w:pPr>
              <w:pStyle w:val="ListParagraph"/>
              <w:numPr>
                <w:ilvl w:val="0"/>
                <w:numId w:val="22"/>
              </w:numPr>
              <w:autoSpaceDE w:val="0"/>
              <w:autoSpaceDN w:val="0"/>
              <w:adjustRightInd w:val="0"/>
              <w:spacing w:after="0" w:line="257" w:lineRule="auto"/>
              <w:ind w:left="168" w:hanging="142"/>
              <w:rPr>
                <w:rFonts w:cs="Arial"/>
              </w:rPr>
            </w:pPr>
            <w:r w:rsidRPr="004B5BE2">
              <w:rPr>
                <w:rFonts w:cs="Arial"/>
              </w:rPr>
              <w:t>Plant Biosecurity and Product Integrity</w:t>
            </w:r>
          </w:p>
        </w:tc>
        <w:tc>
          <w:tcPr>
            <w:tcW w:w="3544" w:type="dxa"/>
            <w:vAlign w:val="center"/>
          </w:tcPr>
          <w:p w14:paraId="11593679" w14:textId="0C89814A" w:rsidR="00E54997" w:rsidRPr="004B5BE2" w:rsidRDefault="00E54997" w:rsidP="004C493B">
            <w:pPr>
              <w:pStyle w:val="ListParagraph"/>
              <w:numPr>
                <w:ilvl w:val="0"/>
                <w:numId w:val="0"/>
              </w:numPr>
              <w:autoSpaceDE w:val="0"/>
              <w:autoSpaceDN w:val="0"/>
              <w:adjustRightInd w:val="0"/>
              <w:spacing w:after="0" w:line="257" w:lineRule="auto"/>
              <w:ind w:left="177"/>
              <w:rPr>
                <w:rFonts w:cs="Arial"/>
              </w:rPr>
            </w:pPr>
          </w:p>
        </w:tc>
      </w:tr>
      <w:tr w:rsidR="00E54997" w14:paraId="71445535" w14:textId="77777777" w:rsidTr="002D70FD">
        <w:trPr>
          <w:jc w:val="center"/>
        </w:trPr>
        <w:tc>
          <w:tcPr>
            <w:tcW w:w="5812" w:type="dxa"/>
            <w:vAlign w:val="center"/>
          </w:tcPr>
          <w:p w14:paraId="50A4264E" w14:textId="77777777" w:rsidR="00E54997" w:rsidRPr="004B5BE2" w:rsidRDefault="00E54997" w:rsidP="002D70FD">
            <w:pPr>
              <w:pStyle w:val="ListParagraph"/>
              <w:numPr>
                <w:ilvl w:val="0"/>
                <w:numId w:val="22"/>
              </w:numPr>
              <w:autoSpaceDE w:val="0"/>
              <w:autoSpaceDN w:val="0"/>
              <w:adjustRightInd w:val="0"/>
              <w:spacing w:after="0" w:line="257" w:lineRule="auto"/>
              <w:ind w:left="168" w:hanging="142"/>
              <w:rPr>
                <w:rFonts w:cs="Arial"/>
              </w:rPr>
            </w:pPr>
            <w:r w:rsidRPr="004B5BE2">
              <w:rPr>
                <w:rFonts w:cs="Arial"/>
              </w:rPr>
              <w:t>National Red Imported Fire Ant Eradication Program</w:t>
            </w:r>
          </w:p>
        </w:tc>
        <w:tc>
          <w:tcPr>
            <w:tcW w:w="3544" w:type="dxa"/>
            <w:vAlign w:val="center"/>
          </w:tcPr>
          <w:p w14:paraId="445E5088" w14:textId="77777777" w:rsidR="00E54997" w:rsidRDefault="00E54997" w:rsidP="002D70FD">
            <w:pPr>
              <w:autoSpaceDE w:val="0"/>
              <w:autoSpaceDN w:val="0"/>
              <w:adjustRightInd w:val="0"/>
              <w:spacing w:after="0" w:line="257" w:lineRule="auto"/>
              <w:rPr>
                <w:rFonts w:cs="Arial"/>
              </w:rPr>
            </w:pPr>
          </w:p>
        </w:tc>
      </w:tr>
    </w:tbl>
    <w:p w14:paraId="04DD584C" w14:textId="77777777" w:rsidR="00994EDE" w:rsidRDefault="00994EDE">
      <w:pPr>
        <w:spacing w:after="0" w:line="240" w:lineRule="auto"/>
      </w:pPr>
    </w:p>
    <w:p w14:paraId="096F410E" w14:textId="04A4CE25" w:rsidR="00E54997" w:rsidRDefault="00994EDE">
      <w:pPr>
        <w:spacing w:after="0" w:line="240" w:lineRule="auto"/>
        <w:rPr>
          <w:rFonts w:ascii="Arial Narrow" w:eastAsiaTheme="majorEastAsia" w:hAnsi="Arial Narrow" w:cs="Arial"/>
          <w:color w:val="1F4E79" w:themeColor="accent1" w:themeShade="80"/>
          <w:sz w:val="32"/>
          <w:szCs w:val="32"/>
        </w:rPr>
      </w:pPr>
      <w:r>
        <w:t xml:space="preserve">Further information about what you can do as a DAF employee is available on our </w:t>
      </w:r>
      <w:hyperlink r:id="rId17" w:history="1">
        <w:r w:rsidRPr="00994EDE">
          <w:rPr>
            <w:rStyle w:val="Hyperlink"/>
          </w:rPr>
          <w:t>website</w:t>
        </w:r>
      </w:hyperlink>
      <w:r>
        <w:t xml:space="preserve"> and </w:t>
      </w:r>
      <w:hyperlink r:id="rId18" w:history="1">
        <w:r>
          <w:rPr>
            <w:rStyle w:val="Hyperlink"/>
          </w:rPr>
          <w:t>social media accounts</w:t>
        </w:r>
      </w:hyperlink>
      <w:r>
        <w:t>.</w:t>
      </w:r>
    </w:p>
    <w:p w14:paraId="31DA60FC" w14:textId="3E948D1D" w:rsidR="00437764" w:rsidRDefault="00FD06C7" w:rsidP="00E057B7">
      <w:pPr>
        <w:pStyle w:val="Heading2"/>
      </w:pPr>
      <w:r>
        <w:t xml:space="preserve">Key </w:t>
      </w:r>
      <w:r w:rsidRPr="00E057B7">
        <w:t>tasks and responsibilities</w:t>
      </w:r>
      <w:r>
        <w:t xml:space="preserve"> of the role</w:t>
      </w:r>
      <w:r w:rsidR="00B57F34">
        <w:t xml:space="preserve"> (your contribution)</w:t>
      </w:r>
    </w:p>
    <w:p w14:paraId="258B74C2" w14:textId="7CCBBCE2" w:rsidR="005D0444" w:rsidRDefault="00C95F48" w:rsidP="005D0444">
      <w:pPr>
        <w:pStyle w:val="ListParagraph"/>
        <w:numPr>
          <w:ilvl w:val="0"/>
          <w:numId w:val="4"/>
        </w:numPr>
        <w:spacing w:line="257" w:lineRule="auto"/>
        <w:ind w:left="714" w:hanging="357"/>
        <w:contextualSpacing w:val="0"/>
        <w:jc w:val="both"/>
      </w:pPr>
      <w:r w:rsidRPr="00C95F48">
        <w:t xml:space="preserve">Apply knowledge and specialist skills in </w:t>
      </w:r>
      <w:r>
        <w:t>veterinary pathology</w:t>
      </w:r>
      <w:r w:rsidRPr="00C95F48">
        <w:t xml:space="preserve"> to facilitate the efficient delivery of veterinary diagnostic</w:t>
      </w:r>
      <w:r w:rsidR="005D0444">
        <w:t>, including:</w:t>
      </w:r>
    </w:p>
    <w:p w14:paraId="720AF111" w14:textId="77777777" w:rsidR="005D0444" w:rsidRDefault="005D0444" w:rsidP="005D0444">
      <w:pPr>
        <w:pStyle w:val="ListParagraph"/>
        <w:numPr>
          <w:ilvl w:val="1"/>
          <w:numId w:val="4"/>
        </w:numPr>
        <w:spacing w:line="257" w:lineRule="auto"/>
        <w:contextualSpacing w:val="0"/>
        <w:jc w:val="both"/>
      </w:pPr>
      <w:r>
        <w:t xml:space="preserve">surveillance for, diagnosis of </w:t>
      </w:r>
      <w:r w:rsidRPr="00A63589">
        <w:t>and respon</w:t>
      </w:r>
      <w:r>
        <w:t>se</w:t>
      </w:r>
      <w:r w:rsidRPr="00A63589">
        <w:t xml:space="preserve"> to exotic disease incursion</w:t>
      </w:r>
      <w:r>
        <w:t>s</w:t>
      </w:r>
      <w:r w:rsidRPr="00A63589">
        <w:t xml:space="preserve">, emerging diseases, residue issues, zoonoses </w:t>
      </w:r>
      <w:r>
        <w:t>and</w:t>
      </w:r>
      <w:r w:rsidRPr="00A63589">
        <w:t xml:space="preserve"> </w:t>
      </w:r>
      <w:r>
        <w:t>endemic diseases</w:t>
      </w:r>
      <w:r w:rsidRPr="00A63589">
        <w:t xml:space="preserve"> of animals</w:t>
      </w:r>
    </w:p>
    <w:p w14:paraId="28CF1B07" w14:textId="77777777" w:rsidR="005D0444" w:rsidRDefault="005D0444" w:rsidP="005D0444">
      <w:pPr>
        <w:pStyle w:val="ListParagraph"/>
        <w:numPr>
          <w:ilvl w:val="1"/>
          <w:numId w:val="4"/>
        </w:numPr>
        <w:spacing w:line="257" w:lineRule="auto"/>
        <w:contextualSpacing w:val="0"/>
        <w:jc w:val="both"/>
      </w:pPr>
      <w:r>
        <w:t>case management, p</w:t>
      </w:r>
      <w:r w:rsidRPr="00616108">
        <w:t>erform</w:t>
      </w:r>
      <w:r>
        <w:t>ing</w:t>
      </w:r>
      <w:r w:rsidRPr="00616108">
        <w:t xml:space="preserve"> gross and microscopic pathological examination of animal tissues, interpret</w:t>
      </w:r>
      <w:r>
        <w:t>ing</w:t>
      </w:r>
      <w:r w:rsidRPr="00616108">
        <w:t xml:space="preserve"> laboratory results and provid</w:t>
      </w:r>
      <w:r>
        <w:t>ing</w:t>
      </w:r>
      <w:r w:rsidRPr="00616108">
        <w:t xml:space="preserve"> comprehensive reports to internal and external stakeholders</w:t>
      </w:r>
    </w:p>
    <w:p w14:paraId="717C1726" w14:textId="328452C0" w:rsidR="00C95F48" w:rsidRDefault="005D0444" w:rsidP="000A3A8D">
      <w:pPr>
        <w:pStyle w:val="ListParagraph"/>
        <w:numPr>
          <w:ilvl w:val="1"/>
          <w:numId w:val="5"/>
        </w:numPr>
        <w:spacing w:line="257" w:lineRule="auto"/>
        <w:contextualSpacing w:val="0"/>
        <w:jc w:val="both"/>
      </w:pPr>
      <w:r w:rsidRPr="00D10D6A">
        <w:t>rigorous information analysis and interpretation of diagnostic and surveillance data to inform policy matters, development of internal strategies and to support Qld and national animal health monitoring and market outcomes</w:t>
      </w:r>
      <w:r w:rsidR="00557936">
        <w:t>.</w:t>
      </w:r>
    </w:p>
    <w:p w14:paraId="538807D4" w14:textId="77777777" w:rsidR="005D0444" w:rsidRDefault="005D0444" w:rsidP="000A3A8D">
      <w:pPr>
        <w:pStyle w:val="ListParagraph"/>
        <w:spacing w:line="257" w:lineRule="auto"/>
        <w:ind w:left="714" w:hanging="357"/>
        <w:contextualSpacing w:val="0"/>
        <w:jc w:val="both"/>
      </w:pPr>
      <w:r>
        <w:t>Lead a specialised team of veterinary pathologists to ensure the provision of complex, leading-edge diagnostic and surveillance testing, including:</w:t>
      </w:r>
    </w:p>
    <w:p w14:paraId="24A13CD0" w14:textId="77FB0A03" w:rsidR="005D0444" w:rsidRDefault="005D0444" w:rsidP="005D0444">
      <w:pPr>
        <w:pStyle w:val="ListParagraph"/>
        <w:numPr>
          <w:ilvl w:val="1"/>
          <w:numId w:val="5"/>
        </w:numPr>
        <w:spacing w:line="257" w:lineRule="auto"/>
        <w:contextualSpacing w:val="0"/>
        <w:jc w:val="both"/>
      </w:pPr>
      <w:r>
        <w:t>be</w:t>
      </w:r>
      <w:r w:rsidR="000A3A8D">
        <w:t>ing</w:t>
      </w:r>
      <w:r w:rsidRPr="007C2D58">
        <w:t xml:space="preserve"> directly responsible for managing a team of </w:t>
      </w:r>
      <w:r>
        <w:t>staff</w:t>
      </w:r>
      <w:r w:rsidRPr="007C2D58">
        <w:t xml:space="preserve"> including associated corporate governance compliance and people management duties (HR policy, WHS management, recruitment, leave, timesheets etc)</w:t>
      </w:r>
    </w:p>
    <w:p w14:paraId="58A6C783" w14:textId="6CF74219" w:rsidR="005D0444" w:rsidRDefault="005D0444" w:rsidP="005D0444">
      <w:pPr>
        <w:pStyle w:val="ListParagraph"/>
        <w:numPr>
          <w:ilvl w:val="1"/>
          <w:numId w:val="5"/>
        </w:numPr>
        <w:spacing w:line="257" w:lineRule="auto"/>
        <w:contextualSpacing w:val="0"/>
        <w:jc w:val="both"/>
      </w:pPr>
      <w:r>
        <w:t>m</w:t>
      </w:r>
      <w:r w:rsidRPr="007C2D58">
        <w:t xml:space="preserve">anage own and </w:t>
      </w:r>
      <w:r w:rsidR="000A3A8D" w:rsidRPr="007C2D58">
        <w:t>teamwork</w:t>
      </w:r>
      <w:r w:rsidRPr="007C2D58">
        <w:t xml:space="preserve"> </w:t>
      </w:r>
      <w:r>
        <w:t>priorities</w:t>
      </w:r>
      <w:r w:rsidRPr="007C2D58">
        <w:t xml:space="preserve"> to ensure assigned tasks are undertaken effectively and efficiently</w:t>
      </w:r>
      <w:r>
        <w:t>, and to ensure compliance with NATA ISO:17025 accreditation standards and other relevant regulations</w:t>
      </w:r>
    </w:p>
    <w:p w14:paraId="4F1630BB" w14:textId="685225E3" w:rsidR="007C2D58" w:rsidRDefault="005D0444" w:rsidP="002D2C6D">
      <w:pPr>
        <w:pStyle w:val="ListParagraph"/>
        <w:numPr>
          <w:ilvl w:val="1"/>
          <w:numId w:val="5"/>
        </w:numPr>
        <w:spacing w:line="257" w:lineRule="auto"/>
        <w:contextualSpacing w:val="0"/>
        <w:jc w:val="both"/>
      </w:pPr>
      <w:r>
        <w:t>model professional excellence, share knowledge via mentoring, and nurture a positive team culture by fostering individual contribution, team performance and continuous improvement</w:t>
      </w:r>
      <w:r w:rsidR="00557936">
        <w:t>.</w:t>
      </w:r>
      <w:r w:rsidR="007C2D58" w:rsidRPr="007C2D58">
        <w:t xml:space="preserve"> </w:t>
      </w:r>
    </w:p>
    <w:p w14:paraId="43795F8D" w14:textId="320234EA" w:rsidR="007C2D58" w:rsidRDefault="007C2D58" w:rsidP="000F0825">
      <w:pPr>
        <w:pStyle w:val="ListParagraph"/>
        <w:spacing w:line="257" w:lineRule="auto"/>
        <w:ind w:left="714" w:hanging="357"/>
        <w:contextualSpacing w:val="0"/>
        <w:jc w:val="both"/>
      </w:pPr>
      <w:r w:rsidRPr="007C2D58">
        <w:t xml:space="preserve">Support effective working relationships with relevant external stakeholders at the </w:t>
      </w:r>
      <w:r w:rsidR="002D1A0F">
        <w:t>n</w:t>
      </w:r>
      <w:r w:rsidRPr="007C2D58">
        <w:t xml:space="preserve">ational, </w:t>
      </w:r>
      <w:r w:rsidR="002D1A0F">
        <w:t>s</w:t>
      </w:r>
      <w:r w:rsidRPr="007C2D58">
        <w:t xml:space="preserve">tate and local level to promote and improve stakeholder </w:t>
      </w:r>
      <w:r w:rsidR="002D1A0F">
        <w:t>engagement</w:t>
      </w:r>
      <w:r w:rsidR="005D0444">
        <w:t xml:space="preserve"> by:</w:t>
      </w:r>
    </w:p>
    <w:p w14:paraId="32A6ACF2" w14:textId="77777777" w:rsidR="002D2C6D" w:rsidRDefault="002D2C6D" w:rsidP="002D2C6D">
      <w:pPr>
        <w:pStyle w:val="ListParagraph"/>
        <w:numPr>
          <w:ilvl w:val="1"/>
          <w:numId w:val="5"/>
        </w:numPr>
        <w:spacing w:line="257" w:lineRule="auto"/>
        <w:contextualSpacing w:val="0"/>
        <w:jc w:val="both"/>
      </w:pPr>
      <w:r w:rsidRPr="002D1A0F">
        <w:lastRenderedPageBreak/>
        <w:t>representation at stakeholder meetings and on state or national committees and working groups</w:t>
      </w:r>
      <w:r>
        <w:t xml:space="preserve"> </w:t>
      </w:r>
    </w:p>
    <w:p w14:paraId="3F4584D9" w14:textId="4AE9042E" w:rsidR="002D2C6D" w:rsidRDefault="002D2C6D" w:rsidP="002D2C6D">
      <w:pPr>
        <w:pStyle w:val="ListParagraph"/>
        <w:numPr>
          <w:ilvl w:val="1"/>
          <w:numId w:val="5"/>
        </w:numPr>
        <w:spacing w:line="257" w:lineRule="auto"/>
        <w:contextualSpacing w:val="0"/>
        <w:jc w:val="both"/>
      </w:pPr>
      <w:r w:rsidRPr="00034C53">
        <w:t xml:space="preserve">work closely with private and government veterinarians and </w:t>
      </w:r>
      <w:r>
        <w:t xml:space="preserve">other </w:t>
      </w:r>
      <w:r w:rsidRPr="00034C53">
        <w:t>clients to consistently understand and meet their needs</w:t>
      </w:r>
      <w:r>
        <w:t>, thereby maintaining a high level of customer service</w:t>
      </w:r>
    </w:p>
    <w:p w14:paraId="3B917F36" w14:textId="6AAD67A2" w:rsidR="005D0444" w:rsidRDefault="002D2C6D" w:rsidP="002D2C6D">
      <w:pPr>
        <w:pStyle w:val="ListParagraph"/>
        <w:numPr>
          <w:ilvl w:val="1"/>
          <w:numId w:val="5"/>
        </w:numPr>
        <w:spacing w:line="257" w:lineRule="auto"/>
        <w:contextualSpacing w:val="0"/>
        <w:jc w:val="both"/>
      </w:pPr>
      <w:r>
        <w:t xml:space="preserve">proactively </w:t>
      </w:r>
      <w:r w:rsidRPr="000D08E9">
        <w:t>and effectively communicat</w:t>
      </w:r>
      <w:r>
        <w:t>e</w:t>
      </w:r>
      <w:r w:rsidRPr="000D08E9">
        <w:t xml:space="preserve"> and collaborat</w:t>
      </w:r>
      <w:r>
        <w:t>e</w:t>
      </w:r>
      <w:r w:rsidRPr="000D08E9">
        <w:t xml:space="preserve"> with other </w:t>
      </w:r>
      <w:r>
        <w:t xml:space="preserve">laboratory staff to improve team performance, actively resolve problems and address scientific challenges, </w:t>
      </w:r>
      <w:r w:rsidRPr="00326622">
        <w:t>and support other areas of the laboratory at the request</w:t>
      </w:r>
      <w:r>
        <w:t xml:space="preserve"> of the Manager</w:t>
      </w:r>
      <w:r w:rsidR="00557936">
        <w:t>.</w:t>
      </w:r>
    </w:p>
    <w:p w14:paraId="6F366EBA" w14:textId="19B4CE66" w:rsidR="005D0444" w:rsidRDefault="007C2D58" w:rsidP="000F0825">
      <w:pPr>
        <w:pStyle w:val="ListParagraph"/>
        <w:spacing w:line="257" w:lineRule="auto"/>
        <w:ind w:left="714" w:hanging="357"/>
        <w:contextualSpacing w:val="0"/>
        <w:jc w:val="both"/>
      </w:pPr>
      <w:r w:rsidRPr="007C2D58">
        <w:t>Through participation in an active professional development program</w:t>
      </w:r>
      <w:r w:rsidR="005D0444">
        <w:t>:</w:t>
      </w:r>
    </w:p>
    <w:p w14:paraId="2E88071A" w14:textId="196DA133" w:rsidR="005D0444" w:rsidRDefault="007C2D58" w:rsidP="005D0444">
      <w:pPr>
        <w:pStyle w:val="ListParagraph"/>
        <w:numPr>
          <w:ilvl w:val="1"/>
          <w:numId w:val="5"/>
        </w:numPr>
        <w:spacing w:line="257" w:lineRule="auto"/>
        <w:contextualSpacing w:val="0"/>
        <w:jc w:val="both"/>
      </w:pPr>
      <w:r w:rsidRPr="007C2D58">
        <w:t xml:space="preserve">develop and maintain </w:t>
      </w:r>
      <w:r>
        <w:t>an</w:t>
      </w:r>
      <w:r w:rsidRPr="007C2D58">
        <w:t xml:space="preserve"> expert, contemporary awareness and understanding of </w:t>
      </w:r>
      <w:r w:rsidR="005D0444">
        <w:t xml:space="preserve">trends and </w:t>
      </w:r>
      <w:r w:rsidRPr="007C2D58">
        <w:t xml:space="preserve">developments in </w:t>
      </w:r>
      <w:r w:rsidR="005D0444">
        <w:t>livestock, wildlife and aquatic animal disease and diagnostic techniques</w:t>
      </w:r>
    </w:p>
    <w:p w14:paraId="21DFC6C8" w14:textId="7BF89E77" w:rsidR="007C2D58" w:rsidRDefault="005D0444" w:rsidP="002D2C6D">
      <w:pPr>
        <w:pStyle w:val="ListParagraph"/>
        <w:numPr>
          <w:ilvl w:val="1"/>
          <w:numId w:val="5"/>
        </w:numPr>
        <w:spacing w:line="257" w:lineRule="auto"/>
        <w:contextualSpacing w:val="0"/>
        <w:jc w:val="both"/>
      </w:pPr>
      <w:r w:rsidRPr="005D0444">
        <w:t xml:space="preserve">contribute to national and international professional bodies and associated </w:t>
      </w:r>
      <w:proofErr w:type="gramStart"/>
      <w:r w:rsidRPr="005D0444">
        <w:t>networks,</w:t>
      </w:r>
      <w:r w:rsidR="00557936">
        <w:t xml:space="preserve"> </w:t>
      </w:r>
      <w:r w:rsidRPr="005D0444">
        <w:t>and</w:t>
      </w:r>
      <w:proofErr w:type="gramEnd"/>
      <w:r w:rsidRPr="005D0444">
        <w:t xml:space="preserve"> publish in relevant veterinary journals</w:t>
      </w:r>
      <w:r w:rsidR="00557936">
        <w:t>.</w:t>
      </w:r>
    </w:p>
    <w:p w14:paraId="188E4463" w14:textId="70F395DA" w:rsidR="00FB5ADF" w:rsidRPr="002D2C6D" w:rsidRDefault="00FB5ADF" w:rsidP="002D2C6D">
      <w:pPr>
        <w:spacing w:after="120" w:line="257" w:lineRule="auto"/>
        <w:ind w:left="363" w:hanging="360"/>
        <w:jc w:val="both"/>
        <w:rPr>
          <w:color w:val="000000" w:themeColor="text1"/>
        </w:rPr>
      </w:pPr>
    </w:p>
    <w:p w14:paraId="79BCA1F7" w14:textId="5192A963" w:rsidR="00437764" w:rsidRDefault="00E057B7">
      <w:pPr>
        <w:pStyle w:val="Heading2"/>
      </w:pPr>
      <w:r>
        <w:t>Key capabilities</w:t>
      </w:r>
      <w:r w:rsidR="00021A3A">
        <w:t xml:space="preserve"> required to fulfil the role</w:t>
      </w:r>
      <w:r w:rsidR="00B57F34">
        <w:t xml:space="preserve"> (what we are looking for)</w:t>
      </w:r>
    </w:p>
    <w:p w14:paraId="4A6D1A50" w14:textId="0CF8078B" w:rsidR="00B57F34" w:rsidRDefault="00B57F34" w:rsidP="00BF7644">
      <w:pPr>
        <w:jc w:val="both"/>
      </w:pPr>
      <w:r>
        <w:t xml:space="preserve">Appointments in the public sector are merit-based and will be assessed by looking at what you have done previously – the experiences that have enabled you to develop and demonstrate your capabilities (how you have applied your knowledge and skills), your potential for development and your personal qualities. </w:t>
      </w:r>
    </w:p>
    <w:p w14:paraId="549E7937" w14:textId="25A062CC" w:rsidR="00437764" w:rsidRDefault="007B2229" w:rsidP="00023626">
      <w:pPr>
        <w:jc w:val="both"/>
      </w:pPr>
      <w:r>
        <w:t>While we’re deciding if you’re the right person for the job, you’ll be assessed on the following</w:t>
      </w:r>
      <w:r w:rsidR="007F567E">
        <w:rPr>
          <w:b/>
        </w:rPr>
        <w:t xml:space="preserve"> key </w:t>
      </w:r>
      <w:r w:rsidRPr="008E4055">
        <w:rPr>
          <w:b/>
        </w:rPr>
        <w:t>capabilities</w:t>
      </w:r>
      <w:r>
        <w:t xml:space="preserve"> that relate to the above </w:t>
      </w:r>
      <w:r w:rsidR="00E057B7">
        <w:t xml:space="preserve">key </w:t>
      </w:r>
      <w:r>
        <w:t>tasks</w:t>
      </w:r>
      <w:r w:rsidR="00E057B7">
        <w:t xml:space="preserve"> and responsibilities</w:t>
      </w:r>
      <w:r>
        <w:t xml:space="preserve">: </w:t>
      </w:r>
    </w:p>
    <w:p w14:paraId="5758BFBF" w14:textId="77777777" w:rsidR="00BF7644" w:rsidRPr="00A64193" w:rsidRDefault="00BF7644" w:rsidP="00023626">
      <w:pPr>
        <w:pStyle w:val="ListParagraph"/>
        <w:numPr>
          <w:ilvl w:val="0"/>
          <w:numId w:val="4"/>
        </w:numPr>
        <w:jc w:val="both"/>
        <w:rPr>
          <w:b/>
          <w:i/>
        </w:rPr>
      </w:pPr>
      <w:r w:rsidRPr="00A64193">
        <w:rPr>
          <w:b/>
          <w:i/>
        </w:rPr>
        <w:t>Achieves quality results</w:t>
      </w:r>
    </w:p>
    <w:p w14:paraId="02C0DABB" w14:textId="764F6CDD" w:rsidR="00BF7644" w:rsidRDefault="00BF7644" w:rsidP="00023626">
      <w:pPr>
        <w:pStyle w:val="ListParagraph"/>
        <w:numPr>
          <w:ilvl w:val="1"/>
          <w:numId w:val="4"/>
        </w:numPr>
        <w:spacing w:line="257" w:lineRule="auto"/>
        <w:ind w:left="1434" w:hanging="357"/>
        <w:contextualSpacing w:val="0"/>
        <w:jc w:val="both"/>
        <w:rPr>
          <w:rFonts w:cs="Arial"/>
        </w:rPr>
      </w:pPr>
      <w:r w:rsidRPr="00A64193">
        <w:rPr>
          <w:rFonts w:cs="Arial"/>
        </w:rPr>
        <w:t>Demonstrates personal integrity and commitment through effective planning and diligent management of available resources and work effort to deliver business priorities in accordance with endorsed business processes and standards.</w:t>
      </w:r>
    </w:p>
    <w:p w14:paraId="4C26AA81" w14:textId="77777777" w:rsidR="00265CFE" w:rsidRPr="00A64193" w:rsidRDefault="00265CFE" w:rsidP="00023626">
      <w:pPr>
        <w:pStyle w:val="ListParagraph"/>
        <w:numPr>
          <w:ilvl w:val="0"/>
          <w:numId w:val="4"/>
        </w:numPr>
        <w:jc w:val="both"/>
        <w:rPr>
          <w:b/>
          <w:i/>
        </w:rPr>
      </w:pPr>
      <w:r w:rsidRPr="00A64193">
        <w:rPr>
          <w:b/>
          <w:i/>
        </w:rPr>
        <w:t>Applies, maintains and builds specialist expertise</w:t>
      </w:r>
    </w:p>
    <w:p w14:paraId="0267F3B4" w14:textId="74B5FC27" w:rsidR="00265CFE" w:rsidRPr="006132DC" w:rsidRDefault="00265CFE" w:rsidP="00023626">
      <w:pPr>
        <w:pStyle w:val="ListParagraph"/>
        <w:numPr>
          <w:ilvl w:val="1"/>
          <w:numId w:val="4"/>
        </w:numPr>
        <w:spacing w:line="257" w:lineRule="auto"/>
        <w:ind w:left="1434" w:hanging="357"/>
        <w:contextualSpacing w:val="0"/>
        <w:jc w:val="both"/>
        <w:rPr>
          <w:rFonts w:cs="Arial"/>
        </w:rPr>
      </w:pPr>
      <w:r w:rsidRPr="00806CCC">
        <w:rPr>
          <w:rFonts w:cs="Arial"/>
        </w:rPr>
        <w:t xml:space="preserve">Applies specialist techniques and knowledge to </w:t>
      </w:r>
      <w:r w:rsidRPr="00B2593D">
        <w:rPr>
          <w:rFonts w:cs="Arial"/>
        </w:rPr>
        <w:t>their role and takes action to develop and maintain their expertise</w:t>
      </w:r>
      <w:r w:rsidRPr="00B2593D">
        <w:rPr>
          <w:rFonts w:cs="Arial"/>
          <w:i/>
        </w:rPr>
        <w:t>.</w:t>
      </w:r>
    </w:p>
    <w:p w14:paraId="66559762" w14:textId="0635A6E0" w:rsidR="000B3DF0" w:rsidRPr="006132DC" w:rsidRDefault="003748A1" w:rsidP="00023626">
      <w:pPr>
        <w:pStyle w:val="ListParagraph"/>
        <w:numPr>
          <w:ilvl w:val="0"/>
          <w:numId w:val="4"/>
        </w:numPr>
        <w:jc w:val="both"/>
        <w:rPr>
          <w:b/>
          <w:i/>
        </w:rPr>
      </w:pPr>
      <w:r>
        <w:rPr>
          <w:b/>
          <w:i/>
        </w:rPr>
        <w:t>Communicates clearly and effectively</w:t>
      </w:r>
    </w:p>
    <w:p w14:paraId="049767AC" w14:textId="21183960" w:rsidR="000B3DF0" w:rsidRPr="006132DC" w:rsidRDefault="003748A1" w:rsidP="00023626">
      <w:pPr>
        <w:pStyle w:val="ListParagraph"/>
        <w:numPr>
          <w:ilvl w:val="1"/>
          <w:numId w:val="4"/>
        </w:numPr>
        <w:spacing w:line="257" w:lineRule="auto"/>
        <w:ind w:left="1434" w:hanging="357"/>
        <w:contextualSpacing w:val="0"/>
        <w:jc w:val="both"/>
        <w:rPr>
          <w:rFonts w:cs="Arial"/>
        </w:rPr>
      </w:pPr>
      <w:r w:rsidRPr="003748A1">
        <w:rPr>
          <w:rFonts w:cs="Arial"/>
        </w:rPr>
        <w:t>Communicates clearly and respectfully, adapting their style to the audience while maintaining the integrity of the message and negotiates persuasively to achieve mutually beneficial outcomes</w:t>
      </w:r>
      <w:r>
        <w:rPr>
          <w:rFonts w:cs="Arial"/>
        </w:rPr>
        <w:t xml:space="preserve">. </w:t>
      </w:r>
    </w:p>
    <w:p w14:paraId="08E28CF0" w14:textId="73E69142" w:rsidR="000B3DF0" w:rsidRPr="006132DC" w:rsidRDefault="003748A1" w:rsidP="00023626">
      <w:pPr>
        <w:pStyle w:val="ListParagraph"/>
        <w:numPr>
          <w:ilvl w:val="0"/>
          <w:numId w:val="4"/>
        </w:numPr>
        <w:jc w:val="both"/>
        <w:rPr>
          <w:b/>
          <w:i/>
        </w:rPr>
      </w:pPr>
      <w:r>
        <w:rPr>
          <w:b/>
          <w:i/>
        </w:rPr>
        <w:t>Engages stakeholders and fosters stakeholders’ capability</w:t>
      </w:r>
    </w:p>
    <w:p w14:paraId="764593C6" w14:textId="129D03D3" w:rsidR="000B3DF0" w:rsidRPr="006132DC" w:rsidRDefault="003748A1" w:rsidP="00023626">
      <w:pPr>
        <w:pStyle w:val="ListParagraph"/>
        <w:numPr>
          <w:ilvl w:val="1"/>
          <w:numId w:val="4"/>
        </w:numPr>
        <w:spacing w:line="257" w:lineRule="auto"/>
        <w:ind w:left="1434" w:hanging="357"/>
        <w:contextualSpacing w:val="0"/>
        <w:jc w:val="both"/>
        <w:rPr>
          <w:rFonts w:cs="Arial"/>
        </w:rPr>
      </w:pPr>
      <w:r w:rsidRPr="003748A1">
        <w:rPr>
          <w:rFonts w:cs="Arial"/>
        </w:rPr>
        <w:t xml:space="preserve">Actively engages internal and external stakeholders while discharging their role, using these opportunities to encourage both alignment with </w:t>
      </w:r>
      <w:r w:rsidR="00DC1023">
        <w:rPr>
          <w:rFonts w:cs="Arial"/>
        </w:rPr>
        <w:t>Qld’s</w:t>
      </w:r>
      <w:r w:rsidRPr="003748A1">
        <w:rPr>
          <w:rFonts w:cs="Arial"/>
        </w:rPr>
        <w:t xml:space="preserve"> biosecurity strategy and to build stakeholders' capability.</w:t>
      </w:r>
    </w:p>
    <w:p w14:paraId="3058FBCC" w14:textId="77777777" w:rsidR="003748A1" w:rsidRPr="006132DC" w:rsidRDefault="003748A1" w:rsidP="00023626">
      <w:pPr>
        <w:pStyle w:val="ListParagraph"/>
        <w:numPr>
          <w:ilvl w:val="0"/>
          <w:numId w:val="4"/>
        </w:numPr>
        <w:jc w:val="both"/>
        <w:rPr>
          <w:b/>
          <w:i/>
        </w:rPr>
      </w:pPr>
      <w:r w:rsidRPr="006132DC">
        <w:rPr>
          <w:b/>
          <w:i/>
        </w:rPr>
        <w:t>Shapes and supports strategic thinking</w:t>
      </w:r>
    </w:p>
    <w:p w14:paraId="60C0A00B" w14:textId="77777777" w:rsidR="003748A1" w:rsidRDefault="003748A1" w:rsidP="00023626">
      <w:pPr>
        <w:pStyle w:val="ListParagraph"/>
        <w:numPr>
          <w:ilvl w:val="1"/>
          <w:numId w:val="4"/>
        </w:numPr>
        <w:spacing w:line="257" w:lineRule="auto"/>
        <w:ind w:left="1434" w:hanging="357"/>
        <w:contextualSpacing w:val="0"/>
        <w:jc w:val="both"/>
        <w:rPr>
          <w:rFonts w:cs="Arial"/>
        </w:rPr>
      </w:pPr>
      <w:r w:rsidRPr="006132DC">
        <w:rPr>
          <w:rFonts w:cs="Arial"/>
        </w:rPr>
        <w:t>Thinking and decision-making is evidence-based, reflects the organisation's operating context and considers current and emerging issues and opportunities to improve outcomes</w:t>
      </w:r>
    </w:p>
    <w:p w14:paraId="618D1E56" w14:textId="07B65988" w:rsidR="000B3DF0" w:rsidRPr="006132DC" w:rsidRDefault="003748A1" w:rsidP="00023626">
      <w:pPr>
        <w:pStyle w:val="ListParagraph"/>
        <w:numPr>
          <w:ilvl w:val="0"/>
          <w:numId w:val="4"/>
        </w:numPr>
        <w:jc w:val="both"/>
        <w:rPr>
          <w:b/>
          <w:i/>
        </w:rPr>
      </w:pPr>
      <w:r>
        <w:rPr>
          <w:b/>
          <w:i/>
        </w:rPr>
        <w:t>Undertakes data and intelligence analysis / investigations</w:t>
      </w:r>
    </w:p>
    <w:p w14:paraId="5BF44CC7" w14:textId="124A6202" w:rsidR="000B3DF0" w:rsidRDefault="003748A1" w:rsidP="00023626">
      <w:pPr>
        <w:pStyle w:val="ListParagraph"/>
        <w:numPr>
          <w:ilvl w:val="1"/>
          <w:numId w:val="4"/>
        </w:numPr>
        <w:spacing w:line="257" w:lineRule="auto"/>
        <w:ind w:left="1434" w:hanging="357"/>
        <w:contextualSpacing w:val="0"/>
        <w:jc w:val="both"/>
        <w:rPr>
          <w:rFonts w:cs="Arial"/>
        </w:rPr>
      </w:pPr>
      <w:r w:rsidRPr="003748A1">
        <w:rPr>
          <w:rFonts w:cs="Arial"/>
        </w:rPr>
        <w:t xml:space="preserve">Secures and uses relevant and sufficient​ information to enable informed decision-making by, for instance, framing appropriate </w:t>
      </w:r>
      <w:r w:rsidR="00DB52E6" w:rsidRPr="003748A1">
        <w:rPr>
          <w:rFonts w:cs="Arial"/>
        </w:rPr>
        <w:t>questions,</w:t>
      </w:r>
      <w:r w:rsidRPr="003748A1">
        <w:rPr>
          <w:rFonts w:cs="Arial"/>
        </w:rPr>
        <w:t xml:space="preserve"> creating appropriate data queries, developing data models and/or suitable investigation pathways and seeking out additional data sources where necessary</w:t>
      </w:r>
      <w:r>
        <w:rPr>
          <w:rFonts w:cs="Arial"/>
        </w:rPr>
        <w:t xml:space="preserve">. </w:t>
      </w:r>
    </w:p>
    <w:p w14:paraId="22E17FAE" w14:textId="63C11152" w:rsidR="00437764" w:rsidRDefault="007B2229" w:rsidP="00BF7644">
      <w:pPr>
        <w:pStyle w:val="Heading2"/>
        <w:jc w:val="both"/>
        <w:rPr>
          <w:color w:val="FF0000"/>
        </w:rPr>
      </w:pPr>
      <w:r>
        <w:lastRenderedPageBreak/>
        <w:t>You must have</w:t>
      </w:r>
    </w:p>
    <w:p w14:paraId="31E81E1C" w14:textId="234D9426" w:rsidR="00023626" w:rsidRDefault="002D66B2" w:rsidP="00023626">
      <w:pPr>
        <w:pStyle w:val="ListParagraph"/>
        <w:spacing w:after="120" w:line="257" w:lineRule="auto"/>
        <w:ind w:left="714" w:hanging="357"/>
        <w:contextualSpacing w:val="0"/>
        <w:jc w:val="both"/>
      </w:pPr>
      <w:r>
        <w:t>A</w:t>
      </w:r>
      <w:r w:rsidR="00023626">
        <w:t xml:space="preserve"> degree in Veterinary Science </w:t>
      </w:r>
      <w:r>
        <w:t>obtained from an Australian university or recognised equivalent</w:t>
      </w:r>
      <w:r w:rsidR="00023626">
        <w:t>.</w:t>
      </w:r>
    </w:p>
    <w:p w14:paraId="30D7EA38" w14:textId="51009904" w:rsidR="00023626" w:rsidRDefault="00023626" w:rsidP="00023626">
      <w:pPr>
        <w:pStyle w:val="ListParagraph"/>
        <w:spacing w:after="120" w:line="257" w:lineRule="auto"/>
        <w:ind w:left="714" w:hanging="357"/>
        <w:contextualSpacing w:val="0"/>
        <w:jc w:val="both"/>
      </w:pPr>
      <w:r>
        <w:t xml:space="preserve">Current or eligible registration with the Queensland Veterinary Surgeons Board. </w:t>
      </w:r>
    </w:p>
    <w:p w14:paraId="72BC4B72" w14:textId="77777777" w:rsidR="002D66B2" w:rsidRPr="002D66B2" w:rsidRDefault="002D66B2" w:rsidP="000A3A8D">
      <w:pPr>
        <w:pStyle w:val="ListParagraph"/>
        <w:spacing w:line="257" w:lineRule="auto"/>
        <w:ind w:left="714" w:hanging="357"/>
        <w:contextualSpacing w:val="0"/>
      </w:pPr>
      <w:r w:rsidRPr="002D66B2">
        <w:t>Post-graduate qualification in pathology or ANZCVS membership.</w:t>
      </w:r>
    </w:p>
    <w:p w14:paraId="461E221E" w14:textId="735FB9FF" w:rsidR="002A620E" w:rsidRDefault="002A620E" w:rsidP="00BF7644">
      <w:pPr>
        <w:pStyle w:val="ListParagraph"/>
        <w:spacing w:after="120" w:line="257" w:lineRule="auto"/>
        <w:ind w:left="714" w:hanging="357"/>
        <w:contextualSpacing w:val="0"/>
        <w:jc w:val="both"/>
      </w:pPr>
      <w:r w:rsidRPr="002060E8">
        <w:t xml:space="preserve">Vaccination or immunity to </w:t>
      </w:r>
      <w:r w:rsidR="00A60A9D">
        <w:t xml:space="preserve">Rabies Virus and </w:t>
      </w:r>
      <w:r w:rsidRPr="002060E8">
        <w:t>Q Fever will be required. Commitment to</w:t>
      </w:r>
      <w:r w:rsidR="000A3A8D">
        <w:t xml:space="preserve"> </w:t>
      </w:r>
      <w:r w:rsidRPr="002060E8">
        <w:t xml:space="preserve">obtain vaccination or evidence of prior vaccination will be required prior to starting with Biosecurity Queensland. </w:t>
      </w:r>
    </w:p>
    <w:p w14:paraId="51A761D3" w14:textId="12536D8A" w:rsidR="00A60A9D" w:rsidRDefault="00A60A9D" w:rsidP="00BF7644">
      <w:pPr>
        <w:pStyle w:val="ListParagraph"/>
        <w:spacing w:after="120" w:line="257" w:lineRule="auto"/>
        <w:ind w:left="714" w:hanging="357"/>
        <w:contextualSpacing w:val="0"/>
        <w:jc w:val="both"/>
      </w:pPr>
      <w:r>
        <w:t>Willingness and availability to participate</w:t>
      </w:r>
      <w:r w:rsidRPr="00A60A9D">
        <w:t xml:space="preserve"> in an on-call roster and out-of-hours work</w:t>
      </w:r>
      <w:r>
        <w:t xml:space="preserve"> </w:t>
      </w:r>
      <w:r w:rsidR="005D0444">
        <w:t>related to emergency animal diseases</w:t>
      </w:r>
      <w:r w:rsidR="008D2D29">
        <w:t>.</w:t>
      </w:r>
    </w:p>
    <w:p w14:paraId="575F1465" w14:textId="77777777" w:rsidR="008C2C8E" w:rsidRDefault="008C2C8E" w:rsidP="00BF7644">
      <w:pPr>
        <w:pStyle w:val="Heading2"/>
        <w:jc w:val="both"/>
      </w:pPr>
      <w:r>
        <w:t>Mandatory requirement</w:t>
      </w:r>
    </w:p>
    <w:p w14:paraId="62FE64CD" w14:textId="77777777" w:rsidR="008C2C8E" w:rsidRDefault="008C2C8E" w:rsidP="008C2C8E">
      <w:pPr>
        <w:pStyle w:val="paragraph"/>
        <w:spacing w:before="0" w:beforeAutospacing="0" w:after="0" w:afterAutospacing="0"/>
        <w:textAlignment w:val="baseline"/>
        <w:rPr>
          <w:rStyle w:val="normaltextrun"/>
          <w:rFonts w:ascii="Arial" w:eastAsiaTheme="majorEastAsia" w:hAnsi="Arial"/>
          <w:sz w:val="22"/>
          <w:szCs w:val="22"/>
        </w:rPr>
      </w:pPr>
      <w:r>
        <w:rPr>
          <w:rStyle w:val="normaltextrun"/>
          <w:rFonts w:ascii="Arial" w:eastAsiaTheme="majorEastAsia" w:hAnsi="Arial"/>
          <w:sz w:val="22"/>
          <w:szCs w:val="22"/>
        </w:rPr>
        <w:t>It is a mandatory condition of employment to be and remain fully vaccinated against COVID-19, as per the Department of Agriculture and Fisheries COVID-19 Vaccination Policy.  Accordingly, the successful applicant will be required to comply with departmental policy on vaccination requirements prior to commencing with the department.</w:t>
      </w:r>
    </w:p>
    <w:p w14:paraId="0030D262" w14:textId="1CD2EDED" w:rsidR="008C2C8E" w:rsidRDefault="008C2C8E" w:rsidP="008C2C8E">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sz w:val="22"/>
          <w:szCs w:val="22"/>
        </w:rPr>
        <w:t> </w:t>
      </w:r>
    </w:p>
    <w:p w14:paraId="6C039F37" w14:textId="77777777" w:rsidR="008C2C8E" w:rsidRDefault="008C2C8E" w:rsidP="008C2C8E">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sz w:val="22"/>
          <w:szCs w:val="22"/>
        </w:rPr>
        <w:t>If you have a recognised medical contraindication to COVID-19 vaccines, please speak with the contact officer to discuss your circumstances and available options.</w:t>
      </w:r>
      <w:r>
        <w:rPr>
          <w:rStyle w:val="eop"/>
          <w:rFonts w:ascii="Arial" w:eastAsiaTheme="majorEastAsia" w:hAnsi="Arial"/>
          <w:sz w:val="22"/>
          <w:szCs w:val="22"/>
        </w:rPr>
        <w:t> </w:t>
      </w:r>
    </w:p>
    <w:p w14:paraId="4FCE0883" w14:textId="759E3F07" w:rsidR="00B57F34" w:rsidRDefault="00B57F34" w:rsidP="00BF7644">
      <w:pPr>
        <w:pStyle w:val="Heading2"/>
        <w:jc w:val="both"/>
        <w:rPr>
          <w:color w:val="FF0000"/>
        </w:rPr>
      </w:pPr>
      <w:r>
        <w:t xml:space="preserve">You might also have </w:t>
      </w:r>
    </w:p>
    <w:p w14:paraId="0B51172B" w14:textId="60A94A37" w:rsidR="002D66B2" w:rsidRPr="00094471" w:rsidRDefault="002D66B2" w:rsidP="002D66B2">
      <w:pPr>
        <w:pStyle w:val="ListParagraph"/>
        <w:numPr>
          <w:ilvl w:val="0"/>
          <w:numId w:val="22"/>
        </w:numPr>
        <w:spacing w:line="257" w:lineRule="auto"/>
        <w:ind w:left="714" w:hanging="357"/>
        <w:contextualSpacing w:val="0"/>
        <w:jc w:val="both"/>
      </w:pPr>
      <w:r>
        <w:t>Experience in leading a team of scientific or technical staff would be highly regarded</w:t>
      </w:r>
      <w:r w:rsidRPr="00094471" w:rsidDel="002D66B2">
        <w:t xml:space="preserve"> </w:t>
      </w:r>
    </w:p>
    <w:p w14:paraId="506F5974" w14:textId="2BFD45BE" w:rsidR="00994EDE" w:rsidRDefault="00BF7644" w:rsidP="006132DC">
      <w:pPr>
        <w:pStyle w:val="ListParagraph"/>
        <w:numPr>
          <w:ilvl w:val="0"/>
          <w:numId w:val="22"/>
        </w:numPr>
        <w:spacing w:after="120"/>
        <w:contextualSpacing w:val="0"/>
        <w:jc w:val="both"/>
      </w:pPr>
      <w:r w:rsidRPr="0063754E">
        <w:t xml:space="preserve">Current </w:t>
      </w:r>
      <w:r w:rsidR="00E07213">
        <w:t xml:space="preserve">unrestricted </w:t>
      </w:r>
      <w:r w:rsidRPr="0063754E">
        <w:t xml:space="preserve">‘C’ (car) class </w:t>
      </w:r>
      <w:r w:rsidR="00E07213">
        <w:t>D</w:t>
      </w:r>
      <w:r w:rsidRPr="0063754E">
        <w:t xml:space="preserve">river’s </w:t>
      </w:r>
      <w:r w:rsidR="00E07213">
        <w:t>L</w:t>
      </w:r>
      <w:r w:rsidRPr="0063754E">
        <w:t>icence</w:t>
      </w:r>
      <w:r w:rsidR="00023626">
        <w:t>.</w:t>
      </w:r>
    </w:p>
    <w:p w14:paraId="7F59A5F6" w14:textId="420E55AC" w:rsidR="00437764" w:rsidRDefault="007B2229" w:rsidP="008E4055">
      <w:pPr>
        <w:pStyle w:val="Heading3"/>
      </w:pPr>
      <w:r>
        <w:t>How to apply</w:t>
      </w:r>
    </w:p>
    <w:p w14:paraId="0768FACD" w14:textId="2FC1317D" w:rsidR="00E057B7" w:rsidRDefault="00E057B7" w:rsidP="00BF7644">
      <w:pPr>
        <w:spacing w:after="0"/>
        <w:jc w:val="both"/>
      </w:pPr>
      <w:r>
        <w:t xml:space="preserve">To apply for this position, </w:t>
      </w:r>
      <w:r w:rsidR="00310EF3">
        <w:t>you must</w:t>
      </w:r>
      <w:r w:rsidR="004B5BE2">
        <w:t xml:space="preserve"> provide</w:t>
      </w:r>
      <w:r>
        <w:t>:</w:t>
      </w:r>
    </w:p>
    <w:p w14:paraId="32690369" w14:textId="765ABE90" w:rsidR="00E057B7" w:rsidRDefault="002139D9" w:rsidP="00BF7644">
      <w:pPr>
        <w:pStyle w:val="ListParagraph"/>
        <w:numPr>
          <w:ilvl w:val="0"/>
          <w:numId w:val="17"/>
        </w:numPr>
        <w:spacing w:after="0"/>
        <w:jc w:val="both"/>
      </w:pPr>
      <w:r>
        <w:t>your</w:t>
      </w:r>
      <w:r w:rsidR="00E057B7">
        <w:t xml:space="preserve"> current resume </w:t>
      </w:r>
      <w:r w:rsidR="00E057B7" w:rsidRPr="00E057B7">
        <w:t>detailing your previous work or voluntary experience</w:t>
      </w:r>
      <w:r w:rsidR="00310EF3">
        <w:t xml:space="preserve">; </w:t>
      </w:r>
      <w:r w:rsidR="00310EF3" w:rsidRPr="00310EF3">
        <w:rPr>
          <w:b/>
        </w:rPr>
        <w:t>and</w:t>
      </w:r>
    </w:p>
    <w:p w14:paraId="5B5B15D0" w14:textId="5F9C3308" w:rsidR="00E057B7" w:rsidRPr="007C002E" w:rsidRDefault="00E057B7" w:rsidP="00BF7644">
      <w:pPr>
        <w:pStyle w:val="ListParagraph"/>
        <w:numPr>
          <w:ilvl w:val="0"/>
          <w:numId w:val="17"/>
        </w:numPr>
        <w:spacing w:after="0"/>
        <w:jc w:val="both"/>
        <w:rPr>
          <w:color w:val="000000" w:themeColor="text1"/>
        </w:rPr>
      </w:pPr>
      <w:r w:rsidRPr="001A4355">
        <w:t xml:space="preserve">a </w:t>
      </w:r>
      <w:r w:rsidR="004B5BE2">
        <w:t>brief statement telling us why you are interested in this role</w:t>
      </w:r>
      <w:r w:rsidR="004534C0">
        <w:t xml:space="preserve">. This </w:t>
      </w:r>
      <w:r w:rsidR="000C0352">
        <w:t xml:space="preserve">is </w:t>
      </w:r>
      <w:r w:rsidR="004534C0">
        <w:t>your opportunity to tell us about yourself and what you’ll bring to the role by describing</w:t>
      </w:r>
      <w:r w:rsidRPr="00E057B7">
        <w:rPr>
          <w:rFonts w:eastAsia="Times New Roman" w:cs="Arial"/>
          <w:lang w:eastAsia="en-AU"/>
        </w:rPr>
        <w:t xml:space="preserve"> </w:t>
      </w:r>
      <w:r w:rsidR="00310EF3">
        <w:rPr>
          <w:rFonts w:eastAsia="Times New Roman" w:cs="Arial"/>
          <w:lang w:eastAsia="en-AU"/>
        </w:rPr>
        <w:t xml:space="preserve">activities from </w:t>
      </w:r>
      <w:r w:rsidRPr="00E057B7">
        <w:rPr>
          <w:rFonts w:eastAsia="Times New Roman" w:cs="Arial"/>
          <w:lang w:eastAsia="en-AU"/>
        </w:rPr>
        <w:t xml:space="preserve">your </w:t>
      </w:r>
      <w:r w:rsidR="00310EF3">
        <w:rPr>
          <w:rFonts w:eastAsia="Times New Roman" w:cs="Arial"/>
          <w:lang w:eastAsia="en-AU"/>
        </w:rPr>
        <w:t xml:space="preserve">previous </w:t>
      </w:r>
      <w:r w:rsidRPr="00E057B7">
        <w:rPr>
          <w:rFonts w:eastAsia="Times New Roman" w:cs="Arial"/>
          <w:lang w:eastAsia="en-AU"/>
        </w:rPr>
        <w:t xml:space="preserve">experience </w:t>
      </w:r>
      <w:r w:rsidR="00310EF3">
        <w:rPr>
          <w:rFonts w:eastAsia="Times New Roman" w:cs="Arial"/>
          <w:lang w:eastAsia="en-AU"/>
        </w:rPr>
        <w:t xml:space="preserve">that </w:t>
      </w:r>
      <w:r w:rsidRPr="00E057B7">
        <w:rPr>
          <w:rFonts w:eastAsia="Times New Roman" w:cs="Arial"/>
          <w:lang w:eastAsia="en-AU"/>
        </w:rPr>
        <w:t>demonstrat</w:t>
      </w:r>
      <w:r w:rsidR="00310EF3">
        <w:rPr>
          <w:rFonts w:eastAsia="Times New Roman" w:cs="Arial"/>
          <w:lang w:eastAsia="en-AU"/>
        </w:rPr>
        <w:t>e</w:t>
      </w:r>
      <w:r w:rsidRPr="00E057B7">
        <w:rPr>
          <w:rFonts w:eastAsia="Times New Roman" w:cs="Arial"/>
          <w:lang w:eastAsia="en-AU"/>
        </w:rPr>
        <w:t xml:space="preserve"> your suitability for the role</w:t>
      </w:r>
      <w:r w:rsidR="00310EF3">
        <w:rPr>
          <w:rFonts w:eastAsia="Times New Roman" w:cs="Arial"/>
          <w:lang w:eastAsia="en-AU"/>
        </w:rPr>
        <w:t>,</w:t>
      </w:r>
      <w:r w:rsidRPr="00E057B7">
        <w:rPr>
          <w:rFonts w:eastAsia="Times New Roman" w:cs="Arial"/>
          <w:lang w:eastAsia="en-AU"/>
        </w:rPr>
        <w:t xml:space="preserve"> with </w:t>
      </w:r>
      <w:r w:rsidR="00310EF3">
        <w:rPr>
          <w:rFonts w:eastAsia="Times New Roman" w:cs="Arial"/>
          <w:lang w:eastAsia="en-AU"/>
        </w:rPr>
        <w:t xml:space="preserve">particular </w:t>
      </w:r>
      <w:r w:rsidRPr="00E057B7">
        <w:rPr>
          <w:rFonts w:eastAsia="Times New Roman" w:cs="Arial"/>
          <w:lang w:eastAsia="en-AU"/>
        </w:rPr>
        <w:t xml:space="preserve">reference to the key </w:t>
      </w:r>
      <w:r w:rsidR="004534C0" w:rsidRPr="007C002E">
        <w:rPr>
          <w:rFonts w:eastAsia="Times New Roman" w:cs="Arial"/>
          <w:color w:val="000000" w:themeColor="text1"/>
          <w:lang w:eastAsia="en-AU"/>
        </w:rPr>
        <w:t>capabilities</w:t>
      </w:r>
      <w:r w:rsidRPr="007C002E">
        <w:rPr>
          <w:rFonts w:eastAsia="Times New Roman" w:cs="Arial"/>
          <w:color w:val="000000" w:themeColor="text1"/>
          <w:lang w:eastAsia="en-AU"/>
        </w:rPr>
        <w:t xml:space="preserve">. </w:t>
      </w:r>
      <w:r w:rsidR="00310EF3" w:rsidRPr="007C002E">
        <w:rPr>
          <w:rFonts w:eastAsia="Times New Roman" w:cs="Arial"/>
          <w:color w:val="000000" w:themeColor="text1"/>
          <w:lang w:eastAsia="en-AU"/>
        </w:rPr>
        <w:t xml:space="preserve">This statement must be </w:t>
      </w:r>
      <w:r w:rsidR="00310EF3" w:rsidRPr="007C002E">
        <w:rPr>
          <w:color w:val="000000" w:themeColor="text1"/>
        </w:rPr>
        <w:t xml:space="preserve">no longer than </w:t>
      </w:r>
      <w:r w:rsidR="009B3F05" w:rsidRPr="007C002E">
        <w:rPr>
          <w:rFonts w:eastAsia="Times New Roman" w:cs="Arial"/>
          <w:color w:val="000000" w:themeColor="text1"/>
          <w:lang w:eastAsia="en-AU"/>
        </w:rPr>
        <w:t>two</w:t>
      </w:r>
      <w:r w:rsidR="00940100" w:rsidRPr="007C002E">
        <w:rPr>
          <w:rFonts w:eastAsia="Times New Roman" w:cs="Arial"/>
          <w:color w:val="000000" w:themeColor="text1"/>
          <w:lang w:eastAsia="en-AU"/>
        </w:rPr>
        <w:t xml:space="preserve"> pages</w:t>
      </w:r>
      <w:r w:rsidR="00310EF3" w:rsidRPr="007C002E">
        <w:rPr>
          <w:color w:val="000000" w:themeColor="text1"/>
        </w:rPr>
        <w:t>.</w:t>
      </w:r>
    </w:p>
    <w:p w14:paraId="1C9928CD" w14:textId="6604EF8D" w:rsidR="00D55337" w:rsidRDefault="00D55337" w:rsidP="00BF7644">
      <w:pPr>
        <w:spacing w:after="0"/>
        <w:jc w:val="both"/>
      </w:pPr>
    </w:p>
    <w:p w14:paraId="0F5E1F72" w14:textId="3E7EFC77" w:rsidR="00D55337" w:rsidRPr="001A4355" w:rsidRDefault="00D55337" w:rsidP="00BF7644">
      <w:pPr>
        <w:spacing w:after="0"/>
        <w:jc w:val="both"/>
      </w:pPr>
      <w:r w:rsidRPr="00D55337">
        <w:t>If shortlisted for the position, you will be asked to provide details of two referees who have personally observed you displaying the key capabilities required for this role</w:t>
      </w:r>
      <w:r>
        <w:t>.</w:t>
      </w:r>
    </w:p>
    <w:p w14:paraId="60F61FE4" w14:textId="33004BF8" w:rsidR="00310EF3" w:rsidRDefault="00310EF3" w:rsidP="00310EF3">
      <w:pPr>
        <w:pStyle w:val="Heading2"/>
      </w:pPr>
      <w:r>
        <w:t xml:space="preserve">Submit your application </w:t>
      </w:r>
    </w:p>
    <w:p w14:paraId="20CC1A87" w14:textId="17AE3823" w:rsidR="0058272F" w:rsidRPr="002A785D" w:rsidRDefault="0058272F" w:rsidP="00CE7F46">
      <w:pPr>
        <w:pStyle w:val="ListParagraph"/>
        <w:spacing w:after="0" w:line="257" w:lineRule="auto"/>
      </w:pPr>
      <w:r w:rsidRPr="002A785D">
        <w:t xml:space="preserve">Applying online through the Smart jobs and careers website </w:t>
      </w:r>
      <w:hyperlink r:id="rId19" w:history="1">
        <w:r w:rsidRPr="00B30BDC">
          <w:rPr>
            <w:color w:val="0000FF"/>
            <w:u w:val="single"/>
          </w:rPr>
          <w:t>www.smartjobs.qld.gov.au</w:t>
        </w:r>
      </w:hyperlink>
      <w:r w:rsidRPr="002A785D">
        <w:t xml:space="preserve"> is the preferred means to submit an application.  To do this, access the 'apply online' facility on the Smart jobs and careers website.  You will need to create a 'My SmartJob' account before submitting your online application.</w:t>
      </w:r>
      <w:r>
        <w:br/>
      </w:r>
      <w:r w:rsidRPr="002A785D">
        <w:t>By applying online you can track your application through the process, maintain your personal details through registration and withdraw your application if required.</w:t>
      </w:r>
    </w:p>
    <w:p w14:paraId="3075CDA0" w14:textId="77777777" w:rsidR="0058272F" w:rsidRPr="002A785D" w:rsidRDefault="0058272F" w:rsidP="00B30BDC">
      <w:pPr>
        <w:pStyle w:val="ListParagraph"/>
        <w:spacing w:after="0" w:line="257" w:lineRule="auto"/>
      </w:pPr>
      <w:r w:rsidRPr="002A785D">
        <w:lastRenderedPageBreak/>
        <w:t xml:space="preserve">If you experience any technical difficulties when accessing </w:t>
      </w:r>
      <w:hyperlink r:id="rId20" w:history="1">
        <w:r w:rsidRPr="002A785D">
          <w:rPr>
            <w:color w:val="0000FF"/>
            <w:u w:val="single"/>
          </w:rPr>
          <w:t>www.smartjobs.qld.gov.au</w:t>
        </w:r>
      </w:hyperlink>
      <w:r w:rsidRPr="002A785D">
        <w:t xml:space="preserve"> please contact 13 QGOV (13 74 68).  All calls relating to the status of your application once the job has closed should be directed to the contact officer on the role description.</w:t>
      </w:r>
    </w:p>
    <w:p w14:paraId="653482FD" w14:textId="77777777" w:rsidR="0058272F" w:rsidRPr="002A785D" w:rsidRDefault="0058272F" w:rsidP="00B30BDC">
      <w:pPr>
        <w:pStyle w:val="ListParagraph"/>
        <w:spacing w:after="0" w:line="257" w:lineRule="auto"/>
      </w:pPr>
      <w:r w:rsidRPr="002A785D">
        <w:t xml:space="preserve">If you do not have internet access and are unable to submit your application online please contact the </w:t>
      </w:r>
      <w:r w:rsidRPr="0058272F">
        <w:t>QSS Customer Support Team on 1300 146 370</w:t>
      </w:r>
      <w:r w:rsidRPr="0058272F">
        <w:rPr>
          <w:b/>
          <w:bCs/>
        </w:rPr>
        <w:t>,</w:t>
      </w:r>
      <w:r w:rsidRPr="002A785D">
        <w:t xml:space="preserve"> between 9am to 5pm Monday to Friday, to enquire about alternative arrangements.  </w:t>
      </w:r>
    </w:p>
    <w:p w14:paraId="413018D9" w14:textId="77777777" w:rsidR="0058272F" w:rsidRPr="002A785D" w:rsidRDefault="0058272F" w:rsidP="00B30BDC">
      <w:pPr>
        <w:pStyle w:val="ListParagraph"/>
        <w:spacing w:after="0" w:line="257" w:lineRule="auto"/>
      </w:pPr>
      <w:r w:rsidRPr="002A785D">
        <w:t xml:space="preserve">Late applications cannot be submitted via the Smart jobs and careers website, so please allow enough time before the closing date to submit your application.  If approval has been granted by the Selection Panel for a late application to be considered, please contact the </w:t>
      </w:r>
      <w:r>
        <w:t xml:space="preserve">QSS Customer Support Team </w:t>
      </w:r>
      <w:r w:rsidRPr="002A785D">
        <w:t>on the number above to arrange this.</w:t>
      </w:r>
    </w:p>
    <w:p w14:paraId="71784CD3" w14:textId="2CDAF584" w:rsidR="00437764" w:rsidRPr="0058272F" w:rsidRDefault="0058272F" w:rsidP="0058272F">
      <w:pPr>
        <w:pStyle w:val="ListParagraph"/>
        <w:rPr>
          <w:b/>
          <w:bCs/>
        </w:rPr>
      </w:pPr>
      <w:r w:rsidRPr="0058272F">
        <w:rPr>
          <w:b/>
          <w:bCs/>
        </w:rPr>
        <w:t>Hand delivered applications will not be accepted.</w:t>
      </w:r>
    </w:p>
    <w:p w14:paraId="2F283E87" w14:textId="20945786" w:rsidR="00437764" w:rsidRDefault="007B2229">
      <w:pPr>
        <w:pStyle w:val="Heading2"/>
      </w:pPr>
      <w:r>
        <w:t>Additional information</w:t>
      </w:r>
    </w:p>
    <w:p w14:paraId="35F38EE5" w14:textId="03BD8614" w:rsidR="00437764" w:rsidRDefault="00A53C3D" w:rsidP="00BF7644">
      <w:pPr>
        <w:pStyle w:val="ListParagraph"/>
        <w:jc w:val="both"/>
      </w:pPr>
      <w:r w:rsidRPr="009340CC">
        <w:t xml:space="preserve">A </w:t>
      </w:r>
      <w:r w:rsidR="00B12D58">
        <w:t>three (3)</w:t>
      </w:r>
      <w:r w:rsidR="007B2229" w:rsidRPr="009340CC">
        <w:t xml:space="preserve"> month probationary period </w:t>
      </w:r>
      <w:r w:rsidR="007B2229" w:rsidRPr="00AE3192">
        <w:t>may</w:t>
      </w:r>
      <w:r w:rsidR="007B2229" w:rsidRPr="009340CC">
        <w:t xml:space="preserve"> apply to successful candidates.</w:t>
      </w:r>
    </w:p>
    <w:p w14:paraId="26D37EC4" w14:textId="420BDCAB" w:rsidR="00632765" w:rsidRPr="00CA67D8" w:rsidRDefault="004A58EA" w:rsidP="00BF7644">
      <w:pPr>
        <w:pStyle w:val="ListParagraph"/>
        <w:jc w:val="both"/>
      </w:pPr>
      <w:r w:rsidRPr="00CA67D8">
        <w:t>As the</w:t>
      </w:r>
      <w:r w:rsidR="00632765" w:rsidRPr="00CA67D8">
        <w:t xml:space="preserve"> position may be required to participate in emergency</w:t>
      </w:r>
      <w:r w:rsidR="000055EA" w:rsidRPr="00CA67D8">
        <w:t xml:space="preserve"> re</w:t>
      </w:r>
      <w:r w:rsidR="00D77448" w:rsidRPr="00CA67D8">
        <w:t>s</w:t>
      </w:r>
      <w:r w:rsidR="000055EA" w:rsidRPr="00CA67D8">
        <w:t>ponses</w:t>
      </w:r>
      <w:r w:rsidRPr="00CA67D8">
        <w:t xml:space="preserve">, the successful candidate will be required to undertake training to enable them to apply their everyday work capabilities within a </w:t>
      </w:r>
      <w:r w:rsidR="000055EA" w:rsidRPr="00CA67D8">
        <w:t xml:space="preserve">disaster or biosecurity </w:t>
      </w:r>
      <w:r w:rsidRPr="00CA67D8">
        <w:t xml:space="preserve">response environment. </w:t>
      </w:r>
    </w:p>
    <w:p w14:paraId="180DD3D1" w14:textId="05FFE75C" w:rsidR="00437764" w:rsidRDefault="007B2229" w:rsidP="008C5D73">
      <w:pPr>
        <w:pStyle w:val="ListParagraph"/>
      </w:pPr>
      <w:r>
        <w:t>Candidates may be subject to a criminal history or probity check during the selection process.</w:t>
      </w:r>
    </w:p>
    <w:p w14:paraId="6583B192" w14:textId="1C49DD3B" w:rsidR="00437764" w:rsidRDefault="007B2229" w:rsidP="008C5D73">
      <w:pPr>
        <w:pStyle w:val="ListParagraph"/>
      </w:pPr>
      <w:r>
        <w:t>The recommended applicant will be required to disclose any previous serious disciplinary action.</w:t>
      </w:r>
    </w:p>
    <w:p w14:paraId="0840142C" w14:textId="77777777" w:rsidR="00437764" w:rsidRDefault="007B2229" w:rsidP="008C5D73">
      <w:pPr>
        <w:pStyle w:val="ListParagraph"/>
      </w:pPr>
      <w:r>
        <w:t>Newly appointed public service employees are obliged to disclose within one month of starting duty, a disclosure of employment as a lobbyist in the previous two years.</w:t>
      </w:r>
    </w:p>
    <w:p w14:paraId="00E6AF9B" w14:textId="67BC2C65" w:rsidR="007B2229" w:rsidRDefault="007B2229" w:rsidP="008C5D73">
      <w:pPr>
        <w:pStyle w:val="ListParagraph"/>
      </w:pPr>
      <w:r>
        <w:t xml:space="preserve">Applications may remain current for 12 months and may be considered for other vacancies. </w:t>
      </w:r>
    </w:p>
    <w:sectPr w:rsidR="007B2229" w:rsidSect="00A1155E">
      <w:footerReference w:type="default" r:id="rId21"/>
      <w:headerReference w:type="first" r:id="rId22"/>
      <w:footerReference w:type="first" r:id="rId23"/>
      <w:pgSz w:w="11906" w:h="16838"/>
      <w:pgMar w:top="993" w:right="851" w:bottom="1276" w:left="851" w:header="709" w:footer="457"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F6980" w14:textId="77777777" w:rsidR="003139DE" w:rsidRDefault="003139DE">
      <w:pPr>
        <w:spacing w:after="0" w:line="240" w:lineRule="auto"/>
      </w:pPr>
      <w:r>
        <w:separator/>
      </w:r>
    </w:p>
  </w:endnote>
  <w:endnote w:type="continuationSeparator" w:id="0">
    <w:p w14:paraId="3BBA7795" w14:textId="77777777" w:rsidR="003139DE" w:rsidRDefault="00313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4D8B9" w14:textId="0207D7B2" w:rsidR="005A2655" w:rsidRPr="0002130A" w:rsidRDefault="00090DCF" w:rsidP="0002130A">
    <w:pPr>
      <w:pStyle w:val="Footertext"/>
      <w:tabs>
        <w:tab w:val="clear" w:pos="4513"/>
        <w:tab w:val="center" w:pos="6237"/>
      </w:tabs>
      <w:rPr>
        <w:sz w:val="20"/>
        <w:szCs w:val="20"/>
      </w:rPr>
    </w:pPr>
    <w:sdt>
      <w:sdtPr>
        <w:rPr>
          <w:sz w:val="20"/>
          <w:szCs w:val="20"/>
        </w:rPr>
        <w:alias w:val="Title"/>
        <w:tag w:val="Title"/>
        <w:id w:val="1076865048"/>
        <w:placeholder>
          <w:docPart w:val="F39FC1098BE5434EA69010D54E2C8CE9"/>
        </w:placeholder>
        <w:dataBinding w:prefixMappings="xmlns:ns0='http://purl.org/dc/elements/1.1/' xmlns:ns1='http://schemas.openxmlformats.org/package/2006/metadata/core-properties' " w:xpath="/ns1:coreProperties[1]/ns0:title[1]" w:storeItemID="{6C3C8BC8-F283-45AE-878A-BAB7291924A1}"/>
        <w:text/>
      </w:sdtPr>
      <w:sdtEndPr/>
      <w:sdtContent>
        <w:r w:rsidR="00E153EE">
          <w:rPr>
            <w:sz w:val="20"/>
            <w:szCs w:val="20"/>
          </w:rPr>
          <w:t>Principal Veterinarian (Pathology)</w:t>
        </w:r>
      </w:sdtContent>
    </w:sdt>
    <w:r w:rsidR="0002130A">
      <w:rPr>
        <w:sz w:val="20"/>
        <w:szCs w:val="20"/>
      </w:rPr>
      <w:t xml:space="preserve"> at Biosecurity Queensland</w:t>
    </w:r>
    <w:r w:rsidR="005A2655" w:rsidRPr="0002130A">
      <w:rPr>
        <w:sz w:val="20"/>
        <w:szCs w:val="20"/>
      </w:rPr>
      <w:tab/>
    </w:r>
    <w:r w:rsidR="005A2655" w:rsidRPr="0002130A">
      <w:rPr>
        <w:sz w:val="20"/>
        <w:szCs w:val="20"/>
      </w:rPr>
      <w:tab/>
    </w:r>
  </w:p>
  <w:p w14:paraId="62AAF610" w14:textId="796D1958" w:rsidR="00437764" w:rsidRPr="004C5C01" w:rsidRDefault="007B2229">
    <w:pPr>
      <w:pStyle w:val="Footer"/>
      <w:tabs>
        <w:tab w:val="clear" w:pos="9026"/>
        <w:tab w:val="right" w:pos="10065"/>
      </w:tabs>
      <w:rPr>
        <w:sz w:val="20"/>
        <w:szCs w:val="20"/>
      </w:rPr>
    </w:pPr>
    <w:r w:rsidRPr="0002130A">
      <w:rPr>
        <w:sz w:val="20"/>
        <w:szCs w:val="20"/>
      </w:rPr>
      <w:t>Department of Agriculture and Fisheries</w:t>
    </w:r>
    <w:r w:rsidRPr="0002130A">
      <w:rPr>
        <w:sz w:val="20"/>
        <w:szCs w:val="20"/>
      </w:rPr>
      <w:tab/>
    </w:r>
    <w:r w:rsidRPr="0002130A">
      <w:rPr>
        <w:sz w:val="20"/>
        <w:szCs w:val="20"/>
      </w:rPr>
      <w:tab/>
    </w:r>
    <w:r w:rsidRPr="004C5C01">
      <w:rPr>
        <w:noProof/>
        <w:sz w:val="20"/>
        <w:szCs w:val="20"/>
      </w:rPr>
      <w:t xml:space="preserve">Page </w:t>
    </w:r>
    <w:r w:rsidRPr="004C5C01">
      <w:rPr>
        <w:bCs/>
        <w:noProof/>
        <w:sz w:val="20"/>
        <w:szCs w:val="20"/>
      </w:rPr>
      <w:fldChar w:fldCharType="begin"/>
    </w:r>
    <w:r w:rsidRPr="004C5C01">
      <w:rPr>
        <w:bCs/>
        <w:noProof/>
        <w:sz w:val="20"/>
        <w:szCs w:val="20"/>
      </w:rPr>
      <w:instrText xml:space="preserve"> PAGE  \* Arabic  \* MERGEFORMAT </w:instrText>
    </w:r>
    <w:r w:rsidRPr="004C5C01">
      <w:rPr>
        <w:bCs/>
        <w:noProof/>
        <w:sz w:val="20"/>
        <w:szCs w:val="20"/>
      </w:rPr>
      <w:fldChar w:fldCharType="separate"/>
    </w:r>
    <w:r w:rsidR="00B12D58">
      <w:rPr>
        <w:bCs/>
        <w:noProof/>
        <w:sz w:val="20"/>
        <w:szCs w:val="20"/>
      </w:rPr>
      <w:t>2</w:t>
    </w:r>
    <w:r w:rsidRPr="004C5C01">
      <w:rPr>
        <w:bCs/>
        <w:noProof/>
        <w:sz w:val="20"/>
        <w:szCs w:val="20"/>
      </w:rPr>
      <w:fldChar w:fldCharType="end"/>
    </w:r>
    <w:r w:rsidRPr="004C5C01">
      <w:rPr>
        <w:noProof/>
        <w:sz w:val="20"/>
        <w:szCs w:val="20"/>
      </w:rPr>
      <w:t xml:space="preserve"> of </w:t>
    </w:r>
    <w:r w:rsidRPr="004C5C01">
      <w:rPr>
        <w:bCs/>
        <w:noProof/>
        <w:sz w:val="20"/>
        <w:szCs w:val="20"/>
      </w:rPr>
      <w:fldChar w:fldCharType="begin"/>
    </w:r>
    <w:r w:rsidRPr="004C5C01">
      <w:rPr>
        <w:bCs/>
        <w:noProof/>
        <w:sz w:val="20"/>
        <w:szCs w:val="20"/>
      </w:rPr>
      <w:instrText xml:space="preserve"> NUMPAGES  \* Arabic  \* MERGEFORMAT </w:instrText>
    </w:r>
    <w:r w:rsidRPr="004C5C01">
      <w:rPr>
        <w:bCs/>
        <w:noProof/>
        <w:sz w:val="20"/>
        <w:szCs w:val="20"/>
      </w:rPr>
      <w:fldChar w:fldCharType="separate"/>
    </w:r>
    <w:r w:rsidR="00B12D58">
      <w:rPr>
        <w:bCs/>
        <w:noProof/>
        <w:sz w:val="20"/>
        <w:szCs w:val="20"/>
      </w:rPr>
      <w:t>4</w:t>
    </w:r>
    <w:r w:rsidRPr="004C5C01">
      <w:rPr>
        <w:bCs/>
        <w:noProof/>
        <w:sz w:val="20"/>
        <w:szCs w:val="20"/>
      </w:rPr>
      <w:fldChar w:fldCharType="end"/>
    </w:r>
    <w:r w:rsidRPr="004C5C01">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1EBAA" w14:textId="7181C311" w:rsidR="00437764" w:rsidRDefault="007B2229" w:rsidP="00A1155E">
    <w:pPr>
      <w:pStyle w:val="Footertext"/>
    </w:pPr>
    <w:r w:rsidRPr="00CE6DDD">
      <w:rPr>
        <w:noProof/>
        <w:lang w:eastAsia="en-AU"/>
      </w:rPr>
      <w:drawing>
        <wp:anchor distT="0" distB="0" distL="114300" distR="114300" simplePos="0" relativeHeight="251661312" behindDoc="0" locked="0" layoutInCell="1" allowOverlap="1" wp14:anchorId="256392B4" wp14:editId="77FFBB22">
          <wp:simplePos x="0" y="0"/>
          <wp:positionH relativeFrom="column">
            <wp:posOffset>5715000</wp:posOffset>
          </wp:positionH>
          <wp:positionV relativeFrom="page">
            <wp:posOffset>9469755</wp:posOffset>
          </wp:positionV>
          <wp:extent cx="735330" cy="923925"/>
          <wp:effectExtent l="0" t="0" r="7620" b="9525"/>
          <wp:wrapNone/>
          <wp:docPr id="2" name="Picture 162" descr="qg-coa-portrait-small-bl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qg-coa-portrait-small-black-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 cy="923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6C48" w14:textId="77777777" w:rsidR="003139DE" w:rsidRDefault="003139DE">
      <w:pPr>
        <w:spacing w:after="0" w:line="240" w:lineRule="auto"/>
      </w:pPr>
      <w:r>
        <w:separator/>
      </w:r>
    </w:p>
  </w:footnote>
  <w:footnote w:type="continuationSeparator" w:id="0">
    <w:p w14:paraId="13D29321" w14:textId="77777777" w:rsidR="003139DE" w:rsidRDefault="00313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43E8" w14:textId="77777777" w:rsidR="00437764" w:rsidRDefault="007B2229">
    <w:pPr>
      <w:pStyle w:val="Header"/>
    </w:pPr>
    <w:r>
      <w:rPr>
        <w:noProof/>
        <w:lang w:eastAsia="en-AU"/>
      </w:rPr>
      <w:drawing>
        <wp:anchor distT="0" distB="0" distL="114300" distR="114300" simplePos="0" relativeHeight="251659264" behindDoc="0" locked="0" layoutInCell="1" allowOverlap="1" wp14:anchorId="42D76AA5" wp14:editId="5D231182">
          <wp:simplePos x="0" y="0"/>
          <wp:positionH relativeFrom="column">
            <wp:posOffset>-542925</wp:posOffset>
          </wp:positionH>
          <wp:positionV relativeFrom="paragraph">
            <wp:posOffset>-439420</wp:posOffset>
          </wp:positionV>
          <wp:extent cx="7543800" cy="1266825"/>
          <wp:effectExtent l="0" t="0" r="0" b="9525"/>
          <wp:wrapNone/>
          <wp:docPr id="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66825"/>
                  </a:xfrm>
                  <a:prstGeom prst="rect">
                    <a:avLst/>
                  </a:prstGeom>
                  <a:noFill/>
                </pic:spPr>
              </pic:pic>
            </a:graphicData>
          </a:graphic>
          <wp14:sizeRelH relativeFrom="margin">
            <wp14:pctWidth>0</wp14:pctWidth>
          </wp14:sizeRelH>
          <wp14:sizeRelV relativeFrom="margin">
            <wp14:pctHeight>0</wp14:pctHeight>
          </wp14:sizeRelV>
        </wp:anchor>
      </w:drawing>
    </w:r>
  </w:p>
  <w:p w14:paraId="73921A0F" w14:textId="77777777" w:rsidR="00437764" w:rsidRDefault="00437764">
    <w:pPr>
      <w:pStyle w:val="Header"/>
    </w:pPr>
  </w:p>
  <w:p w14:paraId="46FE982D" w14:textId="77777777" w:rsidR="00437764" w:rsidRDefault="00437764">
    <w:pPr>
      <w:pStyle w:val="Header"/>
    </w:pPr>
  </w:p>
  <w:p w14:paraId="3020D163" w14:textId="77777777" w:rsidR="00437764" w:rsidRDefault="00437764">
    <w:pPr>
      <w:pStyle w:val="Header"/>
    </w:pPr>
  </w:p>
  <w:p w14:paraId="760D910A" w14:textId="77777777" w:rsidR="00437764" w:rsidRDefault="00437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2007E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2911"/>
    <w:multiLevelType w:val="hybridMultilevel"/>
    <w:tmpl w:val="6E3A2E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90C0F"/>
    <w:multiLevelType w:val="hybridMultilevel"/>
    <w:tmpl w:val="762CD9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B095E6E"/>
    <w:multiLevelType w:val="hybridMultilevel"/>
    <w:tmpl w:val="DA7E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E40829"/>
    <w:multiLevelType w:val="hybridMultilevel"/>
    <w:tmpl w:val="78D281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7355903"/>
    <w:multiLevelType w:val="hybridMultilevel"/>
    <w:tmpl w:val="24CE4F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38112CF"/>
    <w:multiLevelType w:val="hybridMultilevel"/>
    <w:tmpl w:val="AA7E2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67008A"/>
    <w:multiLevelType w:val="hybridMultilevel"/>
    <w:tmpl w:val="7B2A61DC"/>
    <w:lvl w:ilvl="0" w:tplc="757CAB7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CE04FD"/>
    <w:multiLevelType w:val="hybridMultilevel"/>
    <w:tmpl w:val="11728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773D9C"/>
    <w:multiLevelType w:val="hybridMultilevel"/>
    <w:tmpl w:val="87CE4D12"/>
    <w:lvl w:ilvl="0" w:tplc="757CAB7E">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A0FFB"/>
    <w:multiLevelType w:val="hybridMultilevel"/>
    <w:tmpl w:val="755841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627027CC"/>
    <w:multiLevelType w:val="multilevel"/>
    <w:tmpl w:val="07440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22ED9"/>
    <w:multiLevelType w:val="hybridMultilevel"/>
    <w:tmpl w:val="39143FB6"/>
    <w:lvl w:ilvl="0" w:tplc="D75C713C">
      <w:start w:val="1"/>
      <w:numFmt w:val="bullet"/>
      <w:pStyle w:val="ListParagraph"/>
      <w:lvlText w:val=""/>
      <w:lvlJc w:val="left"/>
      <w:pPr>
        <w:ind w:left="363" w:hanging="360"/>
      </w:pPr>
      <w:rPr>
        <w:rFonts w:ascii="Symbol" w:hAnsi="Symbol" w:hint="default"/>
      </w:rPr>
    </w:lvl>
    <w:lvl w:ilvl="1" w:tplc="0C090003">
      <w:start w:val="1"/>
      <w:numFmt w:val="bullet"/>
      <w:lvlText w:val="o"/>
      <w:lvlJc w:val="left"/>
      <w:pPr>
        <w:ind w:left="1083" w:hanging="360"/>
      </w:pPr>
      <w:rPr>
        <w:rFonts w:ascii="Courier New" w:hAnsi="Courier New" w:cs="Courier New" w:hint="default"/>
      </w:rPr>
    </w:lvl>
    <w:lvl w:ilvl="2" w:tplc="0C090005">
      <w:start w:val="1"/>
      <w:numFmt w:val="bullet"/>
      <w:lvlText w:val=""/>
      <w:lvlJc w:val="left"/>
      <w:pPr>
        <w:ind w:left="1803" w:hanging="360"/>
      </w:pPr>
      <w:rPr>
        <w:rFonts w:ascii="Wingdings" w:hAnsi="Wingdings" w:hint="default"/>
      </w:rPr>
    </w:lvl>
    <w:lvl w:ilvl="3" w:tplc="0C090001">
      <w:start w:val="1"/>
      <w:numFmt w:val="bullet"/>
      <w:lvlText w:val=""/>
      <w:lvlJc w:val="left"/>
      <w:pPr>
        <w:ind w:left="2523" w:hanging="360"/>
      </w:pPr>
      <w:rPr>
        <w:rFonts w:ascii="Symbol" w:hAnsi="Symbol" w:hint="default"/>
      </w:rPr>
    </w:lvl>
    <w:lvl w:ilvl="4" w:tplc="0C090003">
      <w:start w:val="1"/>
      <w:numFmt w:val="bullet"/>
      <w:lvlText w:val="o"/>
      <w:lvlJc w:val="left"/>
      <w:pPr>
        <w:ind w:left="3243" w:hanging="360"/>
      </w:pPr>
      <w:rPr>
        <w:rFonts w:ascii="Courier New" w:hAnsi="Courier New" w:cs="Courier New" w:hint="default"/>
      </w:rPr>
    </w:lvl>
    <w:lvl w:ilvl="5" w:tplc="0C090005">
      <w:start w:val="1"/>
      <w:numFmt w:val="bullet"/>
      <w:lvlText w:val=""/>
      <w:lvlJc w:val="left"/>
      <w:pPr>
        <w:ind w:left="3963" w:hanging="360"/>
      </w:pPr>
      <w:rPr>
        <w:rFonts w:ascii="Wingdings" w:hAnsi="Wingdings" w:hint="default"/>
      </w:rPr>
    </w:lvl>
    <w:lvl w:ilvl="6" w:tplc="0C090001">
      <w:start w:val="1"/>
      <w:numFmt w:val="bullet"/>
      <w:lvlText w:val=""/>
      <w:lvlJc w:val="left"/>
      <w:pPr>
        <w:ind w:left="4683" w:hanging="360"/>
      </w:pPr>
      <w:rPr>
        <w:rFonts w:ascii="Symbol" w:hAnsi="Symbol" w:hint="default"/>
      </w:rPr>
    </w:lvl>
    <w:lvl w:ilvl="7" w:tplc="0C090003">
      <w:start w:val="1"/>
      <w:numFmt w:val="bullet"/>
      <w:lvlText w:val="o"/>
      <w:lvlJc w:val="left"/>
      <w:pPr>
        <w:ind w:left="5403" w:hanging="360"/>
      </w:pPr>
      <w:rPr>
        <w:rFonts w:ascii="Courier New" w:hAnsi="Courier New" w:cs="Courier New" w:hint="default"/>
      </w:rPr>
    </w:lvl>
    <w:lvl w:ilvl="8" w:tplc="0C090005">
      <w:start w:val="1"/>
      <w:numFmt w:val="bullet"/>
      <w:lvlText w:val=""/>
      <w:lvlJc w:val="left"/>
      <w:pPr>
        <w:ind w:left="6123" w:hanging="360"/>
      </w:pPr>
      <w:rPr>
        <w:rFonts w:ascii="Wingdings" w:hAnsi="Wingdings" w:hint="default"/>
      </w:rPr>
    </w:lvl>
  </w:abstractNum>
  <w:abstractNum w:abstractNumId="13" w15:restartNumberingAfterBreak="0">
    <w:nsid w:val="6C3F000E"/>
    <w:multiLevelType w:val="hybridMultilevel"/>
    <w:tmpl w:val="B2B4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246BA6"/>
    <w:multiLevelType w:val="hybridMultilevel"/>
    <w:tmpl w:val="FA30946E"/>
    <w:lvl w:ilvl="0" w:tplc="D75C713C">
      <w:start w:val="1"/>
      <w:numFmt w:val="bullet"/>
      <w:lvlText w:val=""/>
      <w:lvlJc w:val="left"/>
      <w:pPr>
        <w:ind w:left="720" w:hanging="360"/>
      </w:pPr>
      <w:rPr>
        <w:rFonts w:ascii="Symbol" w:hAnsi="Symbol" w:hint="default"/>
      </w:rPr>
    </w:lvl>
    <w:lvl w:ilvl="1" w:tplc="5F4EA574">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66969BB"/>
    <w:multiLevelType w:val="hybridMultilevel"/>
    <w:tmpl w:val="E7F42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2"/>
  </w:num>
  <w:num w:numId="5">
    <w:abstractNumId w:val="12"/>
  </w:num>
  <w:num w:numId="6">
    <w:abstractNumId w:val="2"/>
  </w:num>
  <w:num w:numId="7">
    <w:abstractNumId w:val="2"/>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2"/>
  </w:num>
  <w:num w:numId="13">
    <w:abstractNumId w:val="12"/>
  </w:num>
  <w:num w:numId="14">
    <w:abstractNumId w:val="12"/>
  </w:num>
  <w:num w:numId="15">
    <w:abstractNumId w:val="4"/>
  </w:num>
  <w:num w:numId="16">
    <w:abstractNumId w:val="15"/>
  </w:num>
  <w:num w:numId="17">
    <w:abstractNumId w:val="3"/>
  </w:num>
  <w:num w:numId="18">
    <w:abstractNumId w:val="14"/>
  </w:num>
  <w:num w:numId="19">
    <w:abstractNumId w:val="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6"/>
  </w:num>
  <w:num w:numId="25">
    <w:abstractNumId w:val="1"/>
  </w:num>
  <w:num w:numId="26">
    <w:abstractNumId w:val="9"/>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5EF"/>
    <w:rsid w:val="00004372"/>
    <w:rsid w:val="000055EA"/>
    <w:rsid w:val="0001009F"/>
    <w:rsid w:val="0002130A"/>
    <w:rsid w:val="00021A3A"/>
    <w:rsid w:val="00023626"/>
    <w:rsid w:val="00025A17"/>
    <w:rsid w:val="0002688C"/>
    <w:rsid w:val="00034B70"/>
    <w:rsid w:val="0007475A"/>
    <w:rsid w:val="0007544E"/>
    <w:rsid w:val="00090DCF"/>
    <w:rsid w:val="00094471"/>
    <w:rsid w:val="000A3A8D"/>
    <w:rsid w:val="000A6B5E"/>
    <w:rsid w:val="000B3DF0"/>
    <w:rsid w:val="000C0352"/>
    <w:rsid w:val="000C4ACE"/>
    <w:rsid w:val="000D190A"/>
    <w:rsid w:val="000F0825"/>
    <w:rsid w:val="000F56DD"/>
    <w:rsid w:val="0014601A"/>
    <w:rsid w:val="00174199"/>
    <w:rsid w:val="00174E64"/>
    <w:rsid w:val="001A4355"/>
    <w:rsid w:val="001B3D8B"/>
    <w:rsid w:val="001C2A85"/>
    <w:rsid w:val="001C4585"/>
    <w:rsid w:val="001C49E3"/>
    <w:rsid w:val="001C7723"/>
    <w:rsid w:val="001F3117"/>
    <w:rsid w:val="00203D63"/>
    <w:rsid w:val="002139D9"/>
    <w:rsid w:val="00220D1A"/>
    <w:rsid w:val="0022199F"/>
    <w:rsid w:val="00230556"/>
    <w:rsid w:val="00265CFE"/>
    <w:rsid w:val="00274F73"/>
    <w:rsid w:val="00275B37"/>
    <w:rsid w:val="00295F62"/>
    <w:rsid w:val="002A620E"/>
    <w:rsid w:val="002D18EF"/>
    <w:rsid w:val="002D1A0F"/>
    <w:rsid w:val="002D2C6D"/>
    <w:rsid w:val="002D3953"/>
    <w:rsid w:val="002D5EC2"/>
    <w:rsid w:val="002D66B2"/>
    <w:rsid w:val="002E0A2F"/>
    <w:rsid w:val="002E147C"/>
    <w:rsid w:val="002F566D"/>
    <w:rsid w:val="002F64D6"/>
    <w:rsid w:val="00300616"/>
    <w:rsid w:val="00310EF3"/>
    <w:rsid w:val="003139DE"/>
    <w:rsid w:val="00315A29"/>
    <w:rsid w:val="00325E4C"/>
    <w:rsid w:val="00345766"/>
    <w:rsid w:val="003748A1"/>
    <w:rsid w:val="00383CD5"/>
    <w:rsid w:val="0039521D"/>
    <w:rsid w:val="00420973"/>
    <w:rsid w:val="00426676"/>
    <w:rsid w:val="00431E49"/>
    <w:rsid w:val="00434EDE"/>
    <w:rsid w:val="00437764"/>
    <w:rsid w:val="00442519"/>
    <w:rsid w:val="00443D9C"/>
    <w:rsid w:val="004534C0"/>
    <w:rsid w:val="004715EE"/>
    <w:rsid w:val="00474E8F"/>
    <w:rsid w:val="004762F6"/>
    <w:rsid w:val="00484389"/>
    <w:rsid w:val="00486B13"/>
    <w:rsid w:val="004A58EA"/>
    <w:rsid w:val="004A5968"/>
    <w:rsid w:val="004B5BE2"/>
    <w:rsid w:val="004C493B"/>
    <w:rsid w:val="004C5C01"/>
    <w:rsid w:val="004D6ABB"/>
    <w:rsid w:val="004F7001"/>
    <w:rsid w:val="00503783"/>
    <w:rsid w:val="00510249"/>
    <w:rsid w:val="00544A63"/>
    <w:rsid w:val="00557936"/>
    <w:rsid w:val="00560BAB"/>
    <w:rsid w:val="005723A8"/>
    <w:rsid w:val="0058272F"/>
    <w:rsid w:val="00596DB0"/>
    <w:rsid w:val="005A2655"/>
    <w:rsid w:val="005B51FD"/>
    <w:rsid w:val="005B55C9"/>
    <w:rsid w:val="005B7E61"/>
    <w:rsid w:val="005D0229"/>
    <w:rsid w:val="005D0444"/>
    <w:rsid w:val="005D0F66"/>
    <w:rsid w:val="005D748C"/>
    <w:rsid w:val="005E18E5"/>
    <w:rsid w:val="005E25BA"/>
    <w:rsid w:val="005E3573"/>
    <w:rsid w:val="005F52F6"/>
    <w:rsid w:val="00601894"/>
    <w:rsid w:val="00602F88"/>
    <w:rsid w:val="006061A1"/>
    <w:rsid w:val="006132DC"/>
    <w:rsid w:val="0062472D"/>
    <w:rsid w:val="00632765"/>
    <w:rsid w:val="00634D49"/>
    <w:rsid w:val="00666D87"/>
    <w:rsid w:val="006B3335"/>
    <w:rsid w:val="006E2C57"/>
    <w:rsid w:val="00702CC6"/>
    <w:rsid w:val="00740252"/>
    <w:rsid w:val="00741E5A"/>
    <w:rsid w:val="0075344A"/>
    <w:rsid w:val="007613D8"/>
    <w:rsid w:val="00787B0D"/>
    <w:rsid w:val="00793DE5"/>
    <w:rsid w:val="007949E2"/>
    <w:rsid w:val="007B2229"/>
    <w:rsid w:val="007C002E"/>
    <w:rsid w:val="007C2D58"/>
    <w:rsid w:val="007E120A"/>
    <w:rsid w:val="007F4A43"/>
    <w:rsid w:val="007F567E"/>
    <w:rsid w:val="007F77FF"/>
    <w:rsid w:val="00810A20"/>
    <w:rsid w:val="008256ED"/>
    <w:rsid w:val="008271C7"/>
    <w:rsid w:val="00841417"/>
    <w:rsid w:val="00847BF7"/>
    <w:rsid w:val="00857F9F"/>
    <w:rsid w:val="00883CFB"/>
    <w:rsid w:val="008A5CDF"/>
    <w:rsid w:val="008A6E6D"/>
    <w:rsid w:val="008A73C4"/>
    <w:rsid w:val="008C2C8E"/>
    <w:rsid w:val="008C3633"/>
    <w:rsid w:val="008C5D73"/>
    <w:rsid w:val="008D2D29"/>
    <w:rsid w:val="008E28B6"/>
    <w:rsid w:val="008E4055"/>
    <w:rsid w:val="009340CC"/>
    <w:rsid w:val="00936042"/>
    <w:rsid w:val="00940100"/>
    <w:rsid w:val="009515CA"/>
    <w:rsid w:val="00962BB7"/>
    <w:rsid w:val="00993FB4"/>
    <w:rsid w:val="00994EDE"/>
    <w:rsid w:val="009A71FD"/>
    <w:rsid w:val="009B3476"/>
    <w:rsid w:val="009B3F05"/>
    <w:rsid w:val="009E25EF"/>
    <w:rsid w:val="009F3001"/>
    <w:rsid w:val="00A018E3"/>
    <w:rsid w:val="00A039C3"/>
    <w:rsid w:val="00A1155E"/>
    <w:rsid w:val="00A228DC"/>
    <w:rsid w:val="00A34C9F"/>
    <w:rsid w:val="00A53C3D"/>
    <w:rsid w:val="00A60373"/>
    <w:rsid w:val="00A60A9D"/>
    <w:rsid w:val="00A764CB"/>
    <w:rsid w:val="00A81392"/>
    <w:rsid w:val="00AA080A"/>
    <w:rsid w:val="00AA2D00"/>
    <w:rsid w:val="00AB431C"/>
    <w:rsid w:val="00AC3A1C"/>
    <w:rsid w:val="00AD1ADF"/>
    <w:rsid w:val="00AD5494"/>
    <w:rsid w:val="00AE3192"/>
    <w:rsid w:val="00AE436B"/>
    <w:rsid w:val="00AF24DF"/>
    <w:rsid w:val="00AF530F"/>
    <w:rsid w:val="00B029AA"/>
    <w:rsid w:val="00B04856"/>
    <w:rsid w:val="00B12D58"/>
    <w:rsid w:val="00B139AA"/>
    <w:rsid w:val="00B27F72"/>
    <w:rsid w:val="00B30BDC"/>
    <w:rsid w:val="00B34A5E"/>
    <w:rsid w:val="00B5477B"/>
    <w:rsid w:val="00B57F34"/>
    <w:rsid w:val="00B7076B"/>
    <w:rsid w:val="00B76E9B"/>
    <w:rsid w:val="00B81450"/>
    <w:rsid w:val="00B85A1D"/>
    <w:rsid w:val="00B90B9B"/>
    <w:rsid w:val="00BA359D"/>
    <w:rsid w:val="00BA5C2B"/>
    <w:rsid w:val="00BD4F46"/>
    <w:rsid w:val="00BF7644"/>
    <w:rsid w:val="00C4156B"/>
    <w:rsid w:val="00C44E9F"/>
    <w:rsid w:val="00C504B6"/>
    <w:rsid w:val="00C55D96"/>
    <w:rsid w:val="00C90EBA"/>
    <w:rsid w:val="00C95F48"/>
    <w:rsid w:val="00CA67D8"/>
    <w:rsid w:val="00CA7817"/>
    <w:rsid w:val="00CC3CDB"/>
    <w:rsid w:val="00CC5F5E"/>
    <w:rsid w:val="00CD6D7E"/>
    <w:rsid w:val="00CE1F7A"/>
    <w:rsid w:val="00CE6DDD"/>
    <w:rsid w:val="00CF627C"/>
    <w:rsid w:val="00D162E9"/>
    <w:rsid w:val="00D43CBB"/>
    <w:rsid w:val="00D55337"/>
    <w:rsid w:val="00D57476"/>
    <w:rsid w:val="00D77448"/>
    <w:rsid w:val="00D816A1"/>
    <w:rsid w:val="00DA3B2E"/>
    <w:rsid w:val="00DB52E6"/>
    <w:rsid w:val="00DC1023"/>
    <w:rsid w:val="00DC1DAC"/>
    <w:rsid w:val="00DD2B03"/>
    <w:rsid w:val="00DE32D7"/>
    <w:rsid w:val="00DE3F37"/>
    <w:rsid w:val="00DF22C5"/>
    <w:rsid w:val="00E018AF"/>
    <w:rsid w:val="00E057B7"/>
    <w:rsid w:val="00E07213"/>
    <w:rsid w:val="00E153EE"/>
    <w:rsid w:val="00E2423F"/>
    <w:rsid w:val="00E279B0"/>
    <w:rsid w:val="00E3634B"/>
    <w:rsid w:val="00E406A4"/>
    <w:rsid w:val="00E54997"/>
    <w:rsid w:val="00EA21C8"/>
    <w:rsid w:val="00EB1779"/>
    <w:rsid w:val="00EB6F59"/>
    <w:rsid w:val="00EB7924"/>
    <w:rsid w:val="00EC00E2"/>
    <w:rsid w:val="00EC3D74"/>
    <w:rsid w:val="00EC7D6B"/>
    <w:rsid w:val="00F1625F"/>
    <w:rsid w:val="00F24B86"/>
    <w:rsid w:val="00F24F4B"/>
    <w:rsid w:val="00F43401"/>
    <w:rsid w:val="00F81EC1"/>
    <w:rsid w:val="00F8425A"/>
    <w:rsid w:val="00F84BC1"/>
    <w:rsid w:val="00F934D5"/>
    <w:rsid w:val="00FB4BEF"/>
    <w:rsid w:val="00FB5ADF"/>
    <w:rsid w:val="00FD06C7"/>
    <w:rsid w:val="00FE0A8E"/>
    <w:rsid w:val="00FE3DC2"/>
    <w:rsid w:val="00FF1B35"/>
    <w:rsid w:val="00FF6F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A587E67"/>
  <w15:chartTrackingRefBased/>
  <w15:docId w15:val="{80A5AB5E-C79B-43E4-8643-68A2E514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Arial" w:hAnsi="Arial"/>
      <w:sz w:val="22"/>
      <w:szCs w:val="22"/>
    </w:rPr>
  </w:style>
  <w:style w:type="paragraph" w:styleId="Heading1">
    <w:name w:val="heading 1"/>
    <w:basedOn w:val="Normal"/>
    <w:next w:val="Normal"/>
    <w:link w:val="Heading1Char"/>
    <w:uiPriority w:val="9"/>
    <w:qFormat/>
    <w:pPr>
      <w:keepNext/>
      <w:keepLines/>
      <w:tabs>
        <w:tab w:val="right" w:pos="10204"/>
      </w:tabs>
      <w:spacing w:before="240" w:after="240" w:line="240" w:lineRule="auto"/>
      <w:outlineLvl w:val="0"/>
    </w:pPr>
    <w:rPr>
      <w:rFonts w:ascii="Arial Narrow" w:eastAsiaTheme="majorEastAsia" w:hAnsi="Arial Narrow" w:cs="Arial"/>
      <w:color w:val="1F4E79" w:themeColor="accent1" w:themeShade="80"/>
      <w:sz w:val="48"/>
      <w:szCs w:val="32"/>
    </w:rPr>
  </w:style>
  <w:style w:type="paragraph" w:styleId="Heading2">
    <w:name w:val="heading 2"/>
    <w:basedOn w:val="Normal"/>
    <w:next w:val="Normal"/>
    <w:link w:val="Heading2Char"/>
    <w:uiPriority w:val="9"/>
    <w:unhideWhenUsed/>
    <w:qFormat/>
    <w:pPr>
      <w:keepNext/>
      <w:keepLines/>
      <w:tabs>
        <w:tab w:val="right" w:pos="10204"/>
      </w:tabs>
      <w:spacing w:before="480" w:after="240" w:line="240" w:lineRule="auto"/>
      <w:outlineLvl w:val="1"/>
    </w:pPr>
    <w:rPr>
      <w:rFonts w:ascii="Arial Narrow" w:eastAsiaTheme="majorEastAsia" w:hAnsi="Arial Narrow" w:cs="Arial"/>
      <w:color w:val="1F4E79" w:themeColor="accent1" w:themeShade="80"/>
      <w:sz w:val="32"/>
      <w:szCs w:val="32"/>
    </w:rPr>
  </w:style>
  <w:style w:type="paragraph" w:styleId="Heading3">
    <w:name w:val="heading 3"/>
    <w:basedOn w:val="Heading2"/>
    <w:next w:val="Normal"/>
    <w:link w:val="Heading3Char"/>
    <w:uiPriority w:val="9"/>
    <w:unhideWhenUsed/>
    <w:qFormat/>
    <w:pPr>
      <w:outlineLvl w:val="2"/>
    </w:pPr>
  </w:style>
  <w:style w:type="paragraph" w:styleId="Heading4">
    <w:name w:val="heading 4"/>
    <w:basedOn w:val="Normal"/>
    <w:next w:val="Normal"/>
    <w:link w:val="Heading4Char"/>
    <w:uiPriority w:val="9"/>
    <w:semiHidden/>
    <w:unhideWhenUsed/>
    <w:qFormat/>
    <w:pPr>
      <w:keepNext/>
      <w:keepLines/>
      <w:spacing w:before="40" w:after="0"/>
      <w:outlineLvl w:val="3"/>
    </w:pPr>
    <w:rPr>
      <w:rFonts w:eastAsiaTheme="majorEastAsia" w:cs="Arial"/>
      <w:i/>
      <w:iCs/>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1Char">
    <w:name w:val="Heading 1 Char"/>
    <w:basedOn w:val="DefaultParagraphFont"/>
    <w:link w:val="Heading1"/>
    <w:uiPriority w:val="9"/>
    <w:locked/>
    <w:rPr>
      <w:rFonts w:ascii="Arial Narrow" w:eastAsiaTheme="majorEastAsia" w:hAnsi="Arial Narrow" w:cs="Arial" w:hint="default"/>
      <w:color w:val="1F4E79" w:themeColor="accent1" w:themeShade="80"/>
      <w:sz w:val="48"/>
      <w:szCs w:val="32"/>
    </w:rPr>
  </w:style>
  <w:style w:type="character" w:customStyle="1" w:styleId="Heading2Char">
    <w:name w:val="Heading 2 Char"/>
    <w:basedOn w:val="DefaultParagraphFont"/>
    <w:link w:val="Heading2"/>
    <w:uiPriority w:val="9"/>
    <w:locked/>
    <w:rPr>
      <w:rFonts w:ascii="Arial Narrow" w:eastAsiaTheme="majorEastAsia" w:hAnsi="Arial Narrow" w:cs="Arial" w:hint="default"/>
      <w:color w:val="1F4E79" w:themeColor="accent1" w:themeShade="80"/>
      <w:sz w:val="32"/>
      <w:szCs w:val="32"/>
    </w:rPr>
  </w:style>
  <w:style w:type="character" w:customStyle="1" w:styleId="Heading3Char">
    <w:name w:val="Heading 3 Char"/>
    <w:basedOn w:val="DefaultParagraphFont"/>
    <w:link w:val="Heading3"/>
    <w:uiPriority w:val="9"/>
    <w:locked/>
    <w:rPr>
      <w:rFonts w:ascii="Arial Narrow" w:eastAsiaTheme="majorEastAsia" w:hAnsi="Arial Narrow" w:cs="Arial" w:hint="default"/>
      <w:color w:val="1F4E79" w:themeColor="accent1" w:themeShade="80"/>
      <w:sz w:val="32"/>
      <w:szCs w:val="32"/>
    </w:rPr>
  </w:style>
  <w:style w:type="character" w:customStyle="1" w:styleId="Heading4Char">
    <w:name w:val="Heading 4 Char"/>
    <w:basedOn w:val="DefaultParagraphFont"/>
    <w:link w:val="Heading4"/>
    <w:uiPriority w:val="9"/>
    <w:semiHidden/>
    <w:locked/>
    <w:rPr>
      <w:rFonts w:ascii="Arial" w:eastAsiaTheme="majorEastAsia" w:hAnsi="Arial" w:cs="Arial" w:hint="default"/>
      <w:i/>
      <w:iCs/>
    </w:rPr>
  </w:style>
  <w:style w:type="character" w:customStyle="1" w:styleId="Heading5Char">
    <w:name w:val="Heading 5 Char"/>
    <w:basedOn w:val="DefaultParagraphFont"/>
    <w:link w:val="Heading5"/>
    <w:uiPriority w:val="9"/>
    <w:semiHidden/>
    <w:locked/>
    <w:rPr>
      <w:rFonts w:ascii="Arial" w:eastAsiaTheme="majorEastAsia" w:hAnsi="Arial" w:cs="Arial" w:hint="default"/>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ascii="Arial" w:hAnsi="Arial" w:cs="Arial" w:hint="default"/>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ascii="Arial" w:hAnsi="Arial" w:cs="Arial" w:hint="default"/>
    </w:rPr>
  </w:style>
  <w:style w:type="paragraph" w:styleId="ListBullet">
    <w:name w:val="List Bullet"/>
    <w:basedOn w:val="Normal"/>
    <w:semiHidden/>
    <w:unhideWhenUsed/>
    <w:pPr>
      <w:numPr>
        <w:numId w:val="3"/>
      </w:numPr>
      <w:spacing w:after="120" w:line="276" w:lineRule="auto"/>
      <w:contextualSpacing/>
    </w:pPr>
    <w:rPr>
      <w:rFonts w:eastAsia="Times New Roman" w:cs="Arial"/>
      <w:sz w:val="21"/>
      <w:szCs w:val="21"/>
      <w:lang w:val="en-US"/>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styleId="NoSpacing">
    <w:name w:val="No Spacing"/>
    <w:uiPriority w:val="1"/>
    <w:qFormat/>
    <w:rPr>
      <w:rFonts w:ascii="Arial" w:hAnsi="Arial"/>
      <w:sz w:val="22"/>
      <w:szCs w:val="22"/>
    </w:rPr>
  </w:style>
  <w:style w:type="paragraph" w:styleId="Revision">
    <w:name w:val="Revision"/>
    <w:uiPriority w:val="99"/>
    <w:semiHidden/>
    <w:rPr>
      <w:rFonts w:ascii="Arial" w:hAnsi="Arial"/>
      <w:sz w:val="22"/>
      <w:szCs w:val="22"/>
    </w:rPr>
  </w:style>
  <w:style w:type="paragraph" w:styleId="ListParagraph">
    <w:name w:val="List Paragraph"/>
    <w:basedOn w:val="Normal"/>
    <w:uiPriority w:val="34"/>
    <w:qFormat/>
    <w:pPr>
      <w:numPr>
        <w:numId w:val="5"/>
      </w:numPr>
      <w:contextualSpacing/>
    </w:pPr>
  </w:style>
  <w:style w:type="paragraph" w:customStyle="1" w:styleId="Tabletext">
    <w:name w:val="Table text"/>
    <w:basedOn w:val="Normal"/>
    <w:pPr>
      <w:spacing w:before="60" w:after="60" w:line="240" w:lineRule="auto"/>
    </w:pPr>
    <w:rPr>
      <w:rFonts w:eastAsia="Times New Roman" w:cs="Times New Roman"/>
      <w:sz w:val="21"/>
      <w:szCs w:val="20"/>
      <w:lang w:eastAsia="en-AU"/>
    </w:rPr>
  </w:style>
  <w:style w:type="character" w:customStyle="1" w:styleId="FootertextChar">
    <w:name w:val="Footer text Char"/>
    <w:basedOn w:val="FooterChar"/>
    <w:link w:val="Footertext"/>
    <w:locked/>
    <w:rPr>
      <w:rFonts w:ascii="Arial" w:hAnsi="Arial" w:cs="Arial" w:hint="default"/>
      <w:sz w:val="16"/>
    </w:rPr>
  </w:style>
  <w:style w:type="paragraph" w:customStyle="1" w:styleId="Footertext">
    <w:name w:val="Footer text"/>
    <w:basedOn w:val="Footer"/>
    <w:link w:val="FootertextChar"/>
    <w:qFormat/>
    <w:pPr>
      <w:tabs>
        <w:tab w:val="clear" w:pos="9026"/>
        <w:tab w:val="right" w:pos="10204"/>
      </w:tabs>
    </w:pPr>
    <w:rPr>
      <w:sz w:val="16"/>
    </w:rPr>
  </w:style>
  <w:style w:type="character" w:customStyle="1" w:styleId="ParagraphtextChar">
    <w:name w:val="Paragraph text Char"/>
    <w:basedOn w:val="DefaultParagraphFont"/>
    <w:link w:val="Paragraphtext"/>
    <w:locked/>
    <w:rPr>
      <w:rFonts w:ascii="Arial" w:hAnsi="Arial" w:cs="Arial" w:hint="default"/>
    </w:rPr>
  </w:style>
  <w:style w:type="paragraph" w:customStyle="1" w:styleId="Paragraphtext">
    <w:name w:val="Paragraph text"/>
    <w:basedOn w:val="Normal"/>
    <w:link w:val="ParagraphtextChar"/>
    <w:qFormat/>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sid w:val="00DA3B2E"/>
    <w:rPr>
      <w:sz w:val="16"/>
      <w:szCs w:val="16"/>
    </w:rPr>
  </w:style>
  <w:style w:type="paragraph" w:styleId="CommentText">
    <w:name w:val="annotation text"/>
    <w:basedOn w:val="Normal"/>
    <w:link w:val="CommentTextChar"/>
    <w:uiPriority w:val="99"/>
    <w:semiHidden/>
    <w:unhideWhenUsed/>
    <w:rsid w:val="00DA3B2E"/>
    <w:pPr>
      <w:spacing w:line="240" w:lineRule="auto"/>
    </w:pPr>
    <w:rPr>
      <w:sz w:val="20"/>
      <w:szCs w:val="20"/>
    </w:rPr>
  </w:style>
  <w:style w:type="character" w:customStyle="1" w:styleId="CommentTextChar">
    <w:name w:val="Comment Text Char"/>
    <w:basedOn w:val="DefaultParagraphFont"/>
    <w:link w:val="CommentText"/>
    <w:uiPriority w:val="99"/>
    <w:semiHidden/>
    <w:rsid w:val="00DA3B2E"/>
    <w:rPr>
      <w:rFonts w:ascii="Arial" w:hAnsi="Arial"/>
    </w:rPr>
  </w:style>
  <w:style w:type="paragraph" w:styleId="CommentSubject">
    <w:name w:val="annotation subject"/>
    <w:basedOn w:val="CommentText"/>
    <w:next w:val="CommentText"/>
    <w:link w:val="CommentSubjectChar"/>
    <w:uiPriority w:val="99"/>
    <w:semiHidden/>
    <w:unhideWhenUsed/>
    <w:rsid w:val="00DA3B2E"/>
    <w:rPr>
      <w:b/>
      <w:bCs/>
    </w:rPr>
  </w:style>
  <w:style w:type="character" w:customStyle="1" w:styleId="CommentSubjectChar">
    <w:name w:val="Comment Subject Char"/>
    <w:basedOn w:val="CommentTextChar"/>
    <w:link w:val="CommentSubject"/>
    <w:uiPriority w:val="99"/>
    <w:semiHidden/>
    <w:rsid w:val="00DA3B2E"/>
    <w:rPr>
      <w:rFonts w:ascii="Arial" w:hAnsi="Arial"/>
      <w:b/>
      <w:bCs/>
    </w:rPr>
  </w:style>
  <w:style w:type="paragraph" w:styleId="NormalWeb">
    <w:name w:val="Normal (Web)"/>
    <w:basedOn w:val="Normal"/>
    <w:uiPriority w:val="99"/>
    <w:semiHidden/>
    <w:unhideWhenUsed/>
    <w:rsid w:val="00C504B6"/>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4B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18E3"/>
    <w:rPr>
      <w:color w:val="605E5C"/>
      <w:shd w:val="clear" w:color="auto" w:fill="E1DFDD"/>
    </w:rPr>
  </w:style>
  <w:style w:type="paragraph" w:customStyle="1" w:styleId="paragraph">
    <w:name w:val="paragraph"/>
    <w:basedOn w:val="Normal"/>
    <w:rsid w:val="008C2C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C2C8E"/>
  </w:style>
  <w:style w:type="character" w:customStyle="1" w:styleId="eop">
    <w:name w:val="eop"/>
    <w:basedOn w:val="DefaultParagraphFont"/>
    <w:rsid w:val="008C2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2044">
      <w:bodyDiv w:val="1"/>
      <w:marLeft w:val="0"/>
      <w:marRight w:val="0"/>
      <w:marTop w:val="0"/>
      <w:marBottom w:val="0"/>
      <w:divBdr>
        <w:top w:val="none" w:sz="0" w:space="0" w:color="auto"/>
        <w:left w:val="none" w:sz="0" w:space="0" w:color="auto"/>
        <w:bottom w:val="none" w:sz="0" w:space="0" w:color="auto"/>
        <w:right w:val="none" w:sz="0" w:space="0" w:color="auto"/>
      </w:divBdr>
    </w:div>
    <w:div w:id="1284457150">
      <w:bodyDiv w:val="1"/>
      <w:marLeft w:val="0"/>
      <w:marRight w:val="0"/>
      <w:marTop w:val="0"/>
      <w:marBottom w:val="0"/>
      <w:divBdr>
        <w:top w:val="none" w:sz="0" w:space="0" w:color="auto"/>
        <w:left w:val="none" w:sz="0" w:space="0" w:color="auto"/>
        <w:bottom w:val="none" w:sz="0" w:space="0" w:color="auto"/>
        <w:right w:val="none" w:sz="0" w:space="0" w:color="auto"/>
      </w:divBdr>
    </w:div>
    <w:div w:id="2013531060">
      <w:bodyDiv w:val="1"/>
      <w:marLeft w:val="0"/>
      <w:marRight w:val="0"/>
      <w:marTop w:val="0"/>
      <w:marBottom w:val="0"/>
      <w:divBdr>
        <w:top w:val="none" w:sz="0" w:space="0" w:color="auto"/>
        <w:left w:val="none" w:sz="0" w:space="0" w:color="auto"/>
        <w:bottom w:val="none" w:sz="0" w:space="0" w:color="auto"/>
        <w:right w:val="none" w:sz="0" w:space="0" w:color="auto"/>
      </w:divBdr>
    </w:div>
    <w:div w:id="2067951380">
      <w:bodyDiv w:val="1"/>
      <w:marLeft w:val="0"/>
      <w:marRight w:val="0"/>
      <w:marTop w:val="0"/>
      <w:marBottom w:val="0"/>
      <w:divBdr>
        <w:top w:val="none" w:sz="0" w:space="0" w:color="auto"/>
        <w:left w:val="none" w:sz="0" w:space="0" w:color="auto"/>
        <w:bottom w:val="none" w:sz="0" w:space="0" w:color="auto"/>
        <w:right w:val="none" w:sz="0" w:space="0" w:color="auto"/>
      </w:divBdr>
      <w:divsChild>
        <w:div w:id="318772585">
          <w:marLeft w:val="0"/>
          <w:marRight w:val="0"/>
          <w:marTop w:val="0"/>
          <w:marBottom w:val="0"/>
          <w:divBdr>
            <w:top w:val="none" w:sz="0" w:space="0" w:color="auto"/>
            <w:left w:val="none" w:sz="0" w:space="0" w:color="auto"/>
            <w:bottom w:val="none" w:sz="0" w:space="0" w:color="auto"/>
            <w:right w:val="none" w:sz="0" w:space="0" w:color="auto"/>
          </w:divBdr>
        </w:div>
        <w:div w:id="166424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sc.qld.gov.au/behere4qld/" TargetMode="External"/><Relationship Id="rId18" Type="http://schemas.openxmlformats.org/officeDocument/2006/relationships/hyperlink" Target="https://www.daf.qld.gov.au/about-us/contact-us/connect-with-us"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lands\data\DAF\BQ\Directorate\Secure\EO\BQ%20Future%20State%20Project\HR%20guidance%20documents\RS%20documents\daf.qld.gov.au" TargetMode="External"/><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s://www.daf.qld.gov.au/business-priorities/biosecurity/enhancing-capability-capacity/qld-biosecurity-strategy" TargetMode="External"/><Relationship Id="rId20" Type="http://schemas.openxmlformats.org/officeDocument/2006/relationships/hyperlink" Target="http://www.smartjobs.qld.gov.au/"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www.forgov.qld.gov.au/superannuation"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smartjobs.qld.gov.au/"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forgov.qld.gov.au/inclusion-and-diversity-commitme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1460AADB34801A88043283565B2E8"/>
        <w:category>
          <w:name w:val="General"/>
          <w:gallery w:val="placeholder"/>
        </w:category>
        <w:types>
          <w:type w:val="bbPlcHdr"/>
        </w:types>
        <w:behaviors>
          <w:behavior w:val="content"/>
        </w:behaviors>
        <w:guid w:val="{2547A8C1-7878-4387-99B7-DAA7DF6372B8}"/>
      </w:docPartPr>
      <w:docPartBody>
        <w:p w:rsidR="003502C0" w:rsidRDefault="00C5051F" w:rsidP="00C5051F">
          <w:pPr>
            <w:pStyle w:val="8521460AADB34801A88043283565B2E813"/>
          </w:pPr>
          <w:r>
            <w:rPr>
              <w:rStyle w:val="ParagraphtextChar"/>
            </w:rPr>
            <w:t>Choose an item</w:t>
          </w:r>
        </w:p>
      </w:docPartBody>
    </w:docPart>
    <w:docPart>
      <w:docPartPr>
        <w:name w:val="751BD97BE1C24B9FBBDDBE292301444C"/>
        <w:category>
          <w:name w:val="General"/>
          <w:gallery w:val="placeholder"/>
        </w:category>
        <w:types>
          <w:type w:val="bbPlcHdr"/>
        </w:types>
        <w:behaviors>
          <w:behavior w:val="content"/>
        </w:behaviors>
        <w:guid w:val="{A3B07D8E-E195-412D-8422-67E5F35F1723}"/>
      </w:docPartPr>
      <w:docPartBody>
        <w:p w:rsidR="003502C0" w:rsidRDefault="00C5051F">
          <w:pPr>
            <w:pStyle w:val="751BD97BE1C24B9FBBDDBE292301444C"/>
          </w:pPr>
          <w:r>
            <w:t>Choose an item</w:t>
          </w:r>
        </w:p>
      </w:docPartBody>
    </w:docPart>
    <w:docPart>
      <w:docPartPr>
        <w:name w:val="A6E50317E0824F3EB047115EAB15063B"/>
        <w:category>
          <w:name w:val="General"/>
          <w:gallery w:val="placeholder"/>
        </w:category>
        <w:types>
          <w:type w:val="bbPlcHdr"/>
        </w:types>
        <w:behaviors>
          <w:behavior w:val="content"/>
        </w:behaviors>
        <w:guid w:val="{E718C487-67FD-441B-B97B-51A0DA8CB49F}"/>
      </w:docPartPr>
      <w:docPartBody>
        <w:p w:rsidR="003502C0" w:rsidRDefault="00993C8D" w:rsidP="00993C8D">
          <w:pPr>
            <w:pStyle w:val="A6E50317E0824F3EB047115EAB15063B2"/>
          </w:pPr>
          <w:r>
            <w:rPr>
              <w:rStyle w:val="Heading2Char"/>
            </w:rPr>
            <w:t>&lt;&lt; class. &gt;&gt;</w:t>
          </w:r>
        </w:p>
      </w:docPartBody>
    </w:docPart>
    <w:docPart>
      <w:docPartPr>
        <w:name w:val="F39FC1098BE5434EA69010D54E2C8CE9"/>
        <w:category>
          <w:name w:val="General"/>
          <w:gallery w:val="placeholder"/>
        </w:category>
        <w:types>
          <w:type w:val="bbPlcHdr"/>
        </w:types>
        <w:behaviors>
          <w:behavior w:val="content"/>
        </w:behaviors>
        <w:guid w:val="{D3AF72C1-7B11-420B-B60B-D488CFF7B6F0}"/>
      </w:docPartPr>
      <w:docPartBody>
        <w:p w:rsidR="000E7424" w:rsidRDefault="00993C8D" w:rsidP="003502C0">
          <w:pPr>
            <w:pStyle w:val="F39FC1098BE5434EA69010D54E2C8CE9"/>
          </w:pPr>
          <w:r>
            <w:t>Choose an item</w:t>
          </w:r>
        </w:p>
      </w:docPartBody>
    </w:docPart>
    <w:docPart>
      <w:docPartPr>
        <w:name w:val="F3FBE7EA078340A19656FE8CE7D7C65B"/>
        <w:category>
          <w:name w:val="General"/>
          <w:gallery w:val="placeholder"/>
        </w:category>
        <w:types>
          <w:type w:val="bbPlcHdr"/>
        </w:types>
        <w:behaviors>
          <w:behavior w:val="content"/>
        </w:behaviors>
        <w:guid w:val="{7783E5E6-EABC-4D43-8252-DC7A48F1FF17}"/>
      </w:docPartPr>
      <w:docPartBody>
        <w:p w:rsidR="009075DC" w:rsidRDefault="00993C8D">
          <w:r w:rsidRPr="00AF6DA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535"/>
    <w:rsid w:val="0001555E"/>
    <w:rsid w:val="00056924"/>
    <w:rsid w:val="000E7424"/>
    <w:rsid w:val="00124A3A"/>
    <w:rsid w:val="002A602A"/>
    <w:rsid w:val="00326083"/>
    <w:rsid w:val="003502C0"/>
    <w:rsid w:val="003F6407"/>
    <w:rsid w:val="005510FF"/>
    <w:rsid w:val="005E4DD3"/>
    <w:rsid w:val="00701535"/>
    <w:rsid w:val="00794FBD"/>
    <w:rsid w:val="008E1FF6"/>
    <w:rsid w:val="008F7E16"/>
    <w:rsid w:val="009075DC"/>
    <w:rsid w:val="00964182"/>
    <w:rsid w:val="00993C8D"/>
    <w:rsid w:val="00A80646"/>
    <w:rsid w:val="00BB7696"/>
    <w:rsid w:val="00BE6191"/>
    <w:rsid w:val="00C14BA6"/>
    <w:rsid w:val="00C5051F"/>
    <w:rsid w:val="00C85E4A"/>
    <w:rsid w:val="00D12487"/>
    <w:rsid w:val="00DF0FBB"/>
    <w:rsid w:val="00E907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C8D"/>
    <w:pPr>
      <w:keepNext/>
      <w:keepLines/>
      <w:tabs>
        <w:tab w:val="right" w:pos="10204"/>
      </w:tabs>
      <w:spacing w:before="240" w:after="240" w:line="240" w:lineRule="auto"/>
      <w:outlineLvl w:val="0"/>
    </w:pPr>
    <w:rPr>
      <w:rFonts w:ascii="Arial Narrow" w:eastAsiaTheme="majorEastAsia" w:hAnsi="Arial Narrow" w:cs="Arial"/>
      <w:color w:val="1F3864" w:themeColor="accent1" w:themeShade="80"/>
      <w:sz w:val="48"/>
      <w:szCs w:val="32"/>
      <w:lang w:eastAsia="en-US"/>
    </w:rPr>
  </w:style>
  <w:style w:type="paragraph" w:styleId="Heading2">
    <w:name w:val="heading 2"/>
    <w:basedOn w:val="Normal"/>
    <w:next w:val="Normal"/>
    <w:link w:val="Heading2Char"/>
    <w:uiPriority w:val="9"/>
    <w:semiHidden/>
    <w:unhideWhenUsed/>
    <w:qFormat/>
    <w:rsid w:val="00993C8D"/>
    <w:pPr>
      <w:keepNext/>
      <w:keepLines/>
      <w:tabs>
        <w:tab w:val="right" w:pos="10204"/>
      </w:tabs>
      <w:spacing w:before="480" w:after="240" w:line="240" w:lineRule="auto"/>
      <w:outlineLvl w:val="1"/>
    </w:pPr>
    <w:rPr>
      <w:rFonts w:ascii="Arial Narrow" w:eastAsiaTheme="majorEastAsia" w:hAnsi="Arial Narrow" w:cs="Arial"/>
      <w:color w:val="1F3864" w:themeColor="accent1" w:themeShade="8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1BD97BE1C24B9FBBDDBE292301444C">
    <w:name w:val="751BD97BE1C24B9FBBDDBE292301444C"/>
    <w:pPr>
      <w:spacing w:after="0" w:line="240" w:lineRule="auto"/>
    </w:pPr>
    <w:rPr>
      <w:rFonts w:ascii="Times New Roman" w:hAnsi="Times New Roman" w:cs="Times New Roman"/>
      <w:sz w:val="24"/>
      <w:szCs w:val="24"/>
    </w:rPr>
  </w:style>
  <w:style w:type="paragraph" w:customStyle="1" w:styleId="F39FC1098BE5434EA69010D54E2C8CE9">
    <w:name w:val="F39FC1098BE5434EA69010D54E2C8CE9"/>
    <w:rsid w:val="003502C0"/>
  </w:style>
  <w:style w:type="character" w:styleId="PlaceholderText">
    <w:name w:val="Placeholder Text"/>
    <w:basedOn w:val="DefaultParagraphFont"/>
    <w:uiPriority w:val="99"/>
    <w:semiHidden/>
    <w:rsid w:val="00C5051F"/>
    <w:rPr>
      <w:color w:val="808080"/>
    </w:rPr>
  </w:style>
  <w:style w:type="character" w:customStyle="1" w:styleId="Heading1Char">
    <w:name w:val="Heading 1 Char"/>
    <w:basedOn w:val="DefaultParagraphFont"/>
    <w:link w:val="Heading1"/>
    <w:uiPriority w:val="9"/>
    <w:rsid w:val="00993C8D"/>
    <w:rPr>
      <w:rFonts w:ascii="Arial Narrow" w:eastAsiaTheme="majorEastAsia" w:hAnsi="Arial Narrow" w:cs="Arial"/>
      <w:color w:val="1F3864" w:themeColor="accent1" w:themeShade="80"/>
      <w:sz w:val="48"/>
      <w:szCs w:val="32"/>
      <w:lang w:eastAsia="en-US"/>
    </w:rPr>
  </w:style>
  <w:style w:type="character" w:customStyle="1" w:styleId="ParagraphtextChar">
    <w:name w:val="Paragraph text Char"/>
    <w:basedOn w:val="DefaultParagraphFont"/>
    <w:link w:val="Paragraphtext"/>
    <w:locked/>
    <w:rsid w:val="00C5051F"/>
    <w:rPr>
      <w:rFonts w:ascii="Arial" w:hAnsi="Arial" w:cs="Arial"/>
    </w:rPr>
  </w:style>
  <w:style w:type="paragraph" w:customStyle="1" w:styleId="Paragraphtext">
    <w:name w:val="Paragraph text"/>
    <w:basedOn w:val="Normal"/>
    <w:link w:val="ParagraphtextChar"/>
    <w:qFormat/>
    <w:rsid w:val="00C5051F"/>
    <w:pPr>
      <w:spacing w:line="256" w:lineRule="auto"/>
    </w:pPr>
    <w:rPr>
      <w:rFonts w:ascii="Arial" w:hAnsi="Arial" w:cs="Arial"/>
    </w:rPr>
  </w:style>
  <w:style w:type="character" w:customStyle="1" w:styleId="Heading2Char">
    <w:name w:val="Heading 2 Char"/>
    <w:basedOn w:val="DefaultParagraphFont"/>
    <w:link w:val="Heading2"/>
    <w:uiPriority w:val="9"/>
    <w:semiHidden/>
    <w:rsid w:val="00993C8D"/>
    <w:rPr>
      <w:rFonts w:ascii="Arial Narrow" w:eastAsiaTheme="majorEastAsia" w:hAnsi="Arial Narrow" w:cs="Arial"/>
      <w:color w:val="1F3864" w:themeColor="accent1" w:themeShade="80"/>
      <w:sz w:val="32"/>
      <w:szCs w:val="32"/>
      <w:lang w:eastAsia="en-US"/>
    </w:rPr>
  </w:style>
  <w:style w:type="paragraph" w:customStyle="1" w:styleId="A6E50317E0824F3EB047115EAB15063B2">
    <w:name w:val="A6E50317E0824F3EB047115EAB15063B2"/>
    <w:rsid w:val="00993C8D"/>
    <w:pPr>
      <w:keepNext/>
      <w:keepLines/>
      <w:tabs>
        <w:tab w:val="right" w:pos="10204"/>
      </w:tabs>
      <w:spacing w:before="480" w:after="240" w:line="240" w:lineRule="auto"/>
      <w:outlineLvl w:val="1"/>
    </w:pPr>
    <w:rPr>
      <w:rFonts w:ascii="Arial Narrow" w:eastAsiaTheme="majorEastAsia" w:hAnsi="Arial Narrow" w:cs="Arial"/>
      <w:color w:val="1F3864" w:themeColor="accent1" w:themeShade="80"/>
      <w:sz w:val="32"/>
      <w:szCs w:val="32"/>
      <w:lang w:eastAsia="en-US"/>
    </w:rPr>
  </w:style>
  <w:style w:type="paragraph" w:customStyle="1" w:styleId="8521460AADB34801A88043283565B2E813">
    <w:name w:val="8521460AADB34801A88043283565B2E813"/>
    <w:rsid w:val="00C5051F"/>
    <w:pPr>
      <w:spacing w:line="25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1850D6B09974DA4953AFEA88ED612" ma:contentTypeVersion="73" ma:contentTypeDescription="Create a new document." ma:contentTypeScope="" ma:versionID="2ee4c8f2efa95ba4426b6779502c68ed">
  <xsd:schema xmlns:xsd="http://www.w3.org/2001/XMLSchema" xmlns:xs="http://www.w3.org/2001/XMLSchema" xmlns:p="http://schemas.microsoft.com/office/2006/metadata/properties" xmlns:ns2="84626232-46b5-4a9a-86b7-c5fd2397e0f2" xmlns:ns3="d92941f7-b643-458f-bf2f-282aa79f5fdd" xmlns:ns4="b00f438f-f8fb-43c1-b3e3-e8d7e5dc5847" targetNamespace="http://schemas.microsoft.com/office/2006/metadata/properties" ma:root="true" ma:fieldsID="6c6eb952fc2b9814635ff77fde17cb83" ns2:_="" ns3:_="" ns4:_="">
    <xsd:import namespace="84626232-46b5-4a9a-86b7-c5fd2397e0f2"/>
    <xsd:import namespace="d92941f7-b643-458f-bf2f-282aa79f5fdd"/>
    <xsd:import namespace="b00f438f-f8fb-43c1-b3e3-e8d7e5dc5847"/>
    <xsd:element name="properties">
      <xsd:complexType>
        <xsd:sequence>
          <xsd:element name="documentManagement">
            <xsd:complexType>
              <xsd:all>
                <xsd:element ref="ns2:Activity_x0020_type" minOccurs="0"/>
                <xsd:element ref="ns2:Disease" minOccurs="0"/>
                <xsd:element ref="ns2:Document_x0020_type" minOccurs="0"/>
                <xsd:element ref="ns2:eDOC_x0020_ID" minOccurs="0"/>
                <xsd:element ref="ns2:Search_x0020_Term"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Program" minOccurs="0"/>
                <xsd:element ref="ns4:SharedWithUsers" minOccurs="0"/>
                <xsd:element ref="ns4:SharedWithDetails" minOccurs="0"/>
                <xsd:element ref="ns2:_dlc_DocId" minOccurs="0"/>
                <xsd:element ref="ns2:_dlc_DocIdUrl" minOccurs="0"/>
                <xsd:element ref="ns2:_dlc_DocIdPersistId" minOccurs="0"/>
                <xsd:element ref="ns2:Absolute_x0020_URL" minOccurs="0"/>
                <xsd:element ref="ns3:Copy_x0020_Record_x0020_to_x0020_eDocs" minOccurs="0"/>
                <xsd:element ref="ns3:zNick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26232-46b5-4a9a-86b7-c5fd2397e0f2" elementFormDefault="qualified">
    <xsd:import namespace="http://schemas.microsoft.com/office/2006/documentManagement/types"/>
    <xsd:import namespace="http://schemas.microsoft.com/office/infopath/2007/PartnerControls"/>
    <xsd:element name="Activity_x0020_type" ma:index="2" nillable="true" ma:displayName="Activity type" ma:format="Dropdown" ma:internalName="Activity_x0020_type">
      <xsd:simpleType>
        <xsd:restriction base="dms:Choice">
          <xsd:enumeration value="N/A"/>
          <xsd:enumeration value="Administration"/>
          <xsd:enumeration value="Advertising and promotion"/>
          <xsd:enumeration value="Animal biosecurity"/>
          <xsd:enumeration value="Animal health"/>
          <xsd:enumeration value="Animal welfare"/>
          <xsd:enumeration value="Appointments/delegations/id cards"/>
          <xsd:enumeration value="Biosecurity information systems"/>
          <xsd:enumeration value="Chemicals and residues"/>
          <xsd:enumeration value="Committees and workgroups"/>
          <xsd:enumeration value="Communication and engagement"/>
          <xsd:enumeration value="Coordination management"/>
          <xsd:enumeration value="Decontamination"/>
          <xsd:enumeration value="Destruction"/>
          <xsd:enumeration value="Disposal"/>
          <xsd:enumeration value="Emergency response"/>
          <xsd:enumeration value="Estimates"/>
          <xsd:enumeration value="External information"/>
          <xsd:enumeration value="Facilities and security"/>
          <xsd:enumeration value="Finance"/>
          <xsd:enumeration value="Helicopter destocking"/>
          <xsd:enumeration value="Human resources"/>
          <xsd:enumeration value="Incident management"/>
          <xsd:enumeration value="Induction"/>
          <xsd:enumeration value="Industry liaison"/>
          <xsd:enumeration value="Industry updates"/>
          <xsd:enumeration value="Infected premises operations"/>
          <xsd:enumeration value="Internal communications"/>
          <xsd:enumeration value="Investigations"/>
          <xsd:enumeration value="Laboratory"/>
          <xsd:enumeration value="Legal"/>
          <xsd:enumeration value="Legislative Process"/>
          <xsd:enumeration value="Livestock id and movement"/>
          <xsd:enumeration value="Media"/>
          <xsd:enumeration value="Movement controls"/>
          <xsd:enumeration value="Nature/land conservation"/>
          <xsd:enumeration value="Operations management"/>
          <xsd:enumeration value="Penalty Infringement Notices"/>
          <xsd:enumeration value="Pest animals"/>
          <xsd:enumeration value="Planning"/>
          <xsd:enumeration value="Plants"/>
          <xsd:enumeration value="Project management"/>
          <xsd:enumeration value="Records management"/>
          <xsd:enumeration value="Response planning"/>
          <xsd:enumeration value="Response resources"/>
          <xsd:enumeration value="SharePoint Development"/>
          <xsd:enumeration value="Situational awareness"/>
          <xsd:enumeration value="Surveillance and sampling"/>
          <xsd:enumeration value="Talking points"/>
          <xsd:enumeration value="Technical analysis and specialist advice"/>
          <xsd:enumeration value="Tracing"/>
          <xsd:enumeration value="Training"/>
          <xsd:enumeration value="Travel"/>
          <xsd:enumeration value="Weeds"/>
          <xsd:enumeration value="Work health and safety"/>
          <xsd:enumeration value="Workplace health &amp; safety"/>
        </xsd:restriction>
      </xsd:simpleType>
    </xsd:element>
    <xsd:element name="Disease" ma:index="3" nillable="true" ma:displayName="Disease/Pest" ma:format="Dropdown" ma:internalName="Disease">
      <xsd:simpleType>
        <xsd:restriction base="dms:Choice">
          <xsd:enumeration value="N/A"/>
          <xsd:enumeration value="Multiple animal diseases"/>
          <xsd:enumeration value="Multiple plant diseases"/>
          <xsd:enumeration value="Anthrax"/>
          <xsd:enumeration value="Australian Bat Lyssavirus"/>
          <xsd:enumeration value="Avian influenza"/>
          <xsd:enumeration value="Blue-green algae"/>
          <xsd:enumeration value="Bombus terrestris"/>
          <xsd:enumeration value="Bovine brucellosis"/>
          <xsd:enumeration value="Bovine Johnes disease"/>
          <xsd:enumeration value="Bovine spongiform encephalopathy (BSE)"/>
          <xsd:enumeration value="Bovine tuberculosis"/>
          <xsd:enumeration value="Brucella suis"/>
          <xsd:enumeration value="Caprine retrovirus"/>
          <xsd:enumeration value="Cattle tick"/>
          <xsd:enumeration value="Chemical residues"/>
          <xsd:enumeration value="Enzootic bovine leucosis (EBL)"/>
          <xsd:enumeration value="Exotic ungulate encephalopathy"/>
          <xsd:enumeration value="Feline spongiform encephalopathy"/>
          <xsd:enumeration value="Fire Ant"/>
          <xsd:enumeration value="Hendra virus"/>
          <xsd:enumeration value="Infectious laryngotracheitis"/>
          <xsd:enumeration value="Johne's disease (JD)"/>
          <xsd:enumeration value="Lead poisoning"/>
          <xsd:enumeration value="Mango malformation disease"/>
          <xsd:enumeration value="Newcastle disease"/>
          <xsd:enumeration value="Ovine brucellosis"/>
          <xsd:enumeration value="Papaya ringspot"/>
          <xsd:enumeration value="Potato spindle tuber viroid"/>
          <xsd:enumeration value="QFever"/>
          <xsd:enumeration value="Rabies"/>
          <xsd:enumeration value="Ruminant feed ban"/>
          <xsd:enumeration value="Scrapie"/>
          <xsd:enumeration value="Tick fever"/>
          <xsd:enumeration value="White spot"/>
          <xsd:enumeration value="Variant Creutzfeldt-Jakob disease (vCJD)"/>
        </xsd:restriction>
      </xsd:simpleType>
    </xsd:element>
    <xsd:element name="Document_x0020_type" ma:index="4" nillable="true" ma:displayName="Document type" ma:format="Dropdown" ma:internalName="Document_x0020_type">
      <xsd:simpleType>
        <xsd:restriction base="dms:Choice">
          <xsd:enumeration value="Advertisement"/>
          <xsd:enumeration value="Alert"/>
          <xsd:enumeration value="Article"/>
          <xsd:enumeration value="Booklet"/>
          <xsd:enumeration value="Brochure"/>
          <xsd:enumeration value="Business case"/>
          <xsd:enumeration value="Calendar"/>
          <xsd:enumeration value="Capability"/>
          <xsd:enumeration value="Chart"/>
          <xsd:enumeration value="Checklist"/>
          <xsd:enumeration value="Chemical label"/>
          <xsd:enumeration value="Circular"/>
          <xsd:enumeration value="Communication resources"/>
          <xsd:enumeration value="FAQs"/>
          <xsd:enumeration value="Fact sheet"/>
          <xsd:enumeration value="Flowchart"/>
          <xsd:enumeration value="Form"/>
          <xsd:enumeration value="Framework"/>
          <xsd:enumeration value="Function description"/>
          <xsd:enumeration value="Guide"/>
          <xsd:enumeration value="Guideline"/>
          <xsd:enumeration value="Image"/>
          <xsd:enumeration value="Incident action plan"/>
          <xsd:enumeration value="Industry update"/>
          <xsd:enumeration value="Information kit"/>
          <xsd:enumeration value="Instrument"/>
          <xsd:enumeration value="Invoice"/>
          <xsd:enumeration value="Job card"/>
          <xsd:enumeration value="Job profile"/>
          <xsd:enumeration value="Leadership"/>
          <xsd:enumeration value="Learning and development"/>
          <xsd:enumeration value="Legislation"/>
          <xsd:enumeration value="Map"/>
          <xsd:enumeration value="Media release"/>
          <xsd:enumeration value="Meeting minutes"/>
          <xsd:enumeration value="Notice"/>
          <xsd:enumeration value="Notices"/>
          <xsd:enumeration value="Organisational Chart"/>
          <xsd:enumeration value="Other"/>
          <xsd:enumeration value="Permit"/>
          <xsd:enumeration value="Plan"/>
          <xsd:enumeration value="Plans/strategies"/>
          <xsd:enumeration value="Policy"/>
          <xsd:enumeration value="Poster"/>
          <xsd:enumeration value="Presentation"/>
          <xsd:enumeration value="Procedure"/>
          <xsd:enumeration value="Program"/>
          <xsd:enumeration value="Project plan"/>
          <xsd:enumeration value="Promotional material"/>
          <xsd:enumeration value="Proposal"/>
          <xsd:enumeration value="Protocol"/>
          <xsd:enumeration value="Publication"/>
          <xsd:enumeration value="Quote"/>
          <xsd:enumeration value="Register"/>
          <xsd:enumeration value="Report"/>
          <xsd:enumeration value="Research paper"/>
          <xsd:enumeration value="Risk assessment"/>
          <xsd:enumeration value="SOPs"/>
          <xsd:enumeration value="Safety data sheet"/>
          <xsd:enumeration value="Safety information"/>
          <xsd:enumeration value="Schedule"/>
          <xsd:enumeration value="Signage"/>
          <xsd:enumeration value="Sitrep"/>
          <xsd:enumeration value="Specimen advice sheet"/>
          <xsd:enumeration value="Staff briefing"/>
          <xsd:enumeration value="Standard operating procedure"/>
          <xsd:enumeration value="Strategy"/>
          <xsd:enumeration value="Talking points"/>
          <xsd:enumeration value="Template"/>
          <xsd:enumeration value="User guide"/>
          <xsd:enumeration value="Webinar"/>
          <xsd:enumeration value="Work Instruction"/>
          <xsd:enumeration value="Workbook"/>
        </xsd:restriction>
      </xsd:simpleType>
    </xsd:element>
    <xsd:element name="eDOC_x0020_ID" ma:index="5" nillable="true" ma:displayName="eDOC ID" ma:internalName="eDOC_x0020_ID">
      <xsd:simpleType>
        <xsd:restriction base="dms:Text">
          <xsd:maxLength value="255"/>
        </xsd:restriction>
      </xsd:simpleType>
    </xsd:element>
    <xsd:element name="Search_x0020_Term" ma:index="6" nillable="true" ma:displayName="Search Term" ma:description="Other terms that maybe used to search for this file" ma:internalName="Search_x0020_Term">
      <xsd:simpleType>
        <xsd:restriction base="dms:Text">
          <xsd:maxLength value="255"/>
        </xsd:restriction>
      </xsd:simpleType>
    </xsd:element>
    <xsd:element name="Program" ma:index="17" nillable="true" ma:displayName="Program" ma:default="Business Services" ma:format="Dropdown" ma:internalName="Program">
      <xsd:simpleType>
        <xsd:restriction base="dms:Choice">
          <xsd:enumeration value="Animal Biosecurity &amp; Welfare"/>
          <xsd:enumeration value="National Red Imported Fire Ant Eradication Program"/>
          <xsd:enumeration value="Business Services"/>
          <xsd:enumeration value="Invasive Plants and Animals"/>
          <xsd:enumeration value="Plant Biosecurity and Product Integrity"/>
          <xsd:enumeration value="Service Coordination"/>
          <xsd:enumeration value="Strategy and Legislation"/>
          <xsd:enumeration value="Workforce Advisory Group"/>
          <xsd:enumeration value="Biosecurity Leadership Team"/>
        </xsd:restrictio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Absolute_x0020_URL" ma:index="25" nillable="true" ma:displayName="Absolute URL" ma:description="System use only" ma:internalName="Absolute_x0020_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2941f7-b643-458f-bf2f-282aa79f5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Copy_x0020_Record_x0020_to_x0020_eDocs" ma:index="27" nillable="true" ma:displayName="Copy Record to eDocs" ma:internalName="Copy_x0020_Record_x0020_to_x0020_eDocs">
      <xsd:complexType>
        <xsd:complexContent>
          <xsd:extension base="dms:URL">
            <xsd:sequence>
              <xsd:element name="Url" type="dms:ValidUrl" minOccurs="0" nillable="true"/>
              <xsd:element name="Description" type="xsd:string" nillable="true"/>
            </xsd:sequence>
          </xsd:extension>
        </xsd:complexContent>
      </xsd:complexType>
    </xsd:element>
    <xsd:element name="zNicktest" ma:index="29" nillable="true" ma:displayName="Create absolute URL" ma:internalName="zNicktes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f438f-f8fb-43c1-b3e3-e8d7e5dc58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4626232-46b5-4a9a-86b7-c5fd2397e0f2">W4RREC26FHN7-622468851-123</_dlc_DocId>
    <_dlc_DocIdUrl xmlns="84626232-46b5-4a9a-86b7-c5fd2397e0f2">
      <Url>https://itpqld.sharepoint.com/sites/SPOBQ/Teams/BS/_layouts/15/DocIdRedir.aspx?ID=W4RREC26FHN7-622468851-123</Url>
      <Description>W4RREC26FHN7-622468851-123</Description>
    </_dlc_DocIdUrl>
    <Program xmlns="84626232-46b5-4a9a-86b7-c5fd2397e0f2">Business Services</Program>
    <Absolute_x0020_URL xmlns="84626232-46b5-4a9a-86b7-c5fd2397e0f2">https://itpqld.sharepoint.com/sites/SPOBQ/Teams/BS/Shared%20Documents/Recruitment%20and%20Selection%20Document/BQ%20Recruitment%20and%20Selection%20Document%20Template.docx</Absolute_x0020_URL>
    <Disease xmlns="84626232-46b5-4a9a-86b7-c5fd2397e0f2" xsi:nil="true"/>
    <zNicktest xmlns="d92941f7-b643-458f-bf2f-282aa79f5fdd">
      <Url xsi:nil="true"/>
      <Description xsi:nil="true"/>
    </zNicktest>
    <eDOC_x0020_ID xmlns="84626232-46b5-4a9a-86b7-c5fd2397e0f2" xsi:nil="true"/>
    <Document_x0020_type xmlns="84626232-46b5-4a9a-86b7-c5fd2397e0f2" xsi:nil="true"/>
    <Search_x0020_Term xmlns="84626232-46b5-4a9a-86b7-c5fd2397e0f2" xsi:nil="true"/>
    <Activity_x0020_type xmlns="84626232-46b5-4a9a-86b7-c5fd2397e0f2" xsi:nil="true"/>
    <Copy_x0020_Record_x0020_to_x0020_eDocs xmlns="d92941f7-b643-458f-bf2f-282aa79f5fdd">
      <Url xsi:nil="true"/>
      <Description xsi:nil="true"/>
    </Copy_x0020_Record_x0020_to_x0020_eDoc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63A12-0F04-4D7F-8460-604E79D6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26232-46b5-4a9a-86b7-c5fd2397e0f2"/>
    <ds:schemaRef ds:uri="d92941f7-b643-458f-bf2f-282aa79f5fdd"/>
    <ds:schemaRef ds:uri="b00f438f-f8fb-43c1-b3e3-e8d7e5dc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2167C-E5E0-4670-8BE4-6A2C7D9823B3}">
  <ds:schemaRefs>
    <ds:schemaRef ds:uri="http://schemas.microsoft.com/office/2006/metadata/properties"/>
    <ds:schemaRef ds:uri="http://schemas.microsoft.com/office/infopath/2007/PartnerControls"/>
    <ds:schemaRef ds:uri="84626232-46b5-4a9a-86b7-c5fd2397e0f2"/>
    <ds:schemaRef ds:uri="d92941f7-b643-458f-bf2f-282aa79f5fdd"/>
  </ds:schemaRefs>
</ds:datastoreItem>
</file>

<file path=customXml/itemProps3.xml><?xml version="1.0" encoding="utf-8"?>
<ds:datastoreItem xmlns:ds="http://schemas.openxmlformats.org/officeDocument/2006/customXml" ds:itemID="{EE1A4E56-05F3-4A06-B861-1478767A95EB}">
  <ds:schemaRefs>
    <ds:schemaRef ds:uri="http://schemas.microsoft.com/sharepoint/v3/contenttype/forms"/>
  </ds:schemaRefs>
</ds:datastoreItem>
</file>

<file path=customXml/itemProps4.xml><?xml version="1.0" encoding="utf-8"?>
<ds:datastoreItem xmlns:ds="http://schemas.openxmlformats.org/officeDocument/2006/customXml" ds:itemID="{F8FEA2BF-79A9-46D1-9863-C4CC99E9C5B8}">
  <ds:schemaRefs>
    <ds:schemaRef ds:uri="http://schemas.microsoft.com/sharepoint/events"/>
  </ds:schemaRefs>
</ds:datastoreItem>
</file>

<file path=customXml/itemProps5.xml><?xml version="1.0" encoding="utf-8"?>
<ds:datastoreItem xmlns:ds="http://schemas.openxmlformats.org/officeDocument/2006/customXml" ds:itemID="{A626040D-7F53-463E-9AB7-87B89CE0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1731</Words>
  <Characters>11204</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Principal Veterinarian (Pathology)</vt:lpstr>
    </vt:vector>
  </TitlesOfParts>
  <Company>Department of Agriculture and Fisheries</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Veterinarian (Pathology)</dc:title>
  <dc:subject>Role description</dc:subject>
  <dc:creator>Department of Agriculture and Fisheries</dc:creator>
  <cp:keywords>Role; Description; Template; PD; Position</cp:keywords>
  <dc:description/>
  <cp:lastModifiedBy>Louise Jackson</cp:lastModifiedBy>
  <cp:revision>2</cp:revision>
  <cp:lastPrinted>2019-12-10T02:42:00Z</cp:lastPrinted>
  <dcterms:created xsi:type="dcterms:W3CDTF">2022-04-14T07:48:00Z</dcterms:created>
  <dcterms:modified xsi:type="dcterms:W3CDTF">2022-04-14T07:48:00Z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0x010100BFB1850D6B09974DA4953AFEA88ED612</vt:lpwstr>
  </property>
  <property fmtid="{D5CDD505-2E9C-101B-9397-08002B2CF9AE}" pid="3" name="_dlc_DocIdItemGuid">
    <vt:lpwstr>75873b03-5b65-465c-a64c-10cd280e8149</vt:lpwstr>
  </property>
  <property fmtid="{D5CDD505-2E9C-101B-9397-08002B2CF9AE}" pid="4" name="WorkflowChangePath">
    <vt:lpwstr>91c07417-6b1c-410d-a059-09de85d948b7,3;</vt:lpwstr>
  </property>
  <property fmtid="{D5CDD505-2E9C-101B-9397-08002B2CF9AE}" pid="5" name="eDOCS AutoSave">
    <vt:lpwstr/>
  </property>
</Properties>
</file>