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0D67D" w14:textId="77777777" w:rsidR="00747F67" w:rsidRPr="00E97496" w:rsidRDefault="00747F67" w:rsidP="00747F67">
      <w:pPr>
        <w:spacing w:before="120" w:after="120" w:line="240" w:lineRule="auto"/>
      </w:pPr>
      <w:bookmarkStart w:id="0" w:name="_GoBack"/>
      <w:bookmarkEnd w:id="0"/>
      <w:r w:rsidRPr="00E97496">
        <w:rPr>
          <w:b/>
          <w:bCs/>
        </w:rPr>
        <w:t>Job Opportunity: Assistant/Associate Professor in Anatomic Pathology</w:t>
      </w:r>
    </w:p>
    <w:p w14:paraId="4AD1288A" w14:textId="77777777" w:rsidR="00747F67" w:rsidRPr="00E97496" w:rsidRDefault="00747F67" w:rsidP="00747F67">
      <w:pPr>
        <w:spacing w:before="120" w:after="120" w:line="240" w:lineRule="auto"/>
      </w:pPr>
      <w:r w:rsidRPr="00E97496">
        <w:rPr>
          <w:b/>
          <w:bCs/>
        </w:rPr>
        <w:t>Location:</w:t>
      </w:r>
      <w:r w:rsidRPr="00E97496">
        <w:t xml:space="preserve"> Oklahoma State University, Stillwater, Oklahoma, USA</w:t>
      </w:r>
    </w:p>
    <w:p w14:paraId="550D19A3" w14:textId="77777777" w:rsidR="00747F67" w:rsidRPr="00E97496" w:rsidRDefault="00747F67" w:rsidP="00747F67">
      <w:pPr>
        <w:spacing w:before="120" w:after="120" w:line="240" w:lineRule="auto"/>
      </w:pPr>
      <w:r w:rsidRPr="00E97496">
        <w:rPr>
          <w:b/>
          <w:bCs/>
        </w:rPr>
        <w:t>About Us:</w:t>
      </w:r>
      <w:r w:rsidRPr="00E97496">
        <w:t xml:space="preserve"> Join a vibrant team of passionate pathologists dedicated to excellence in diagnostic service, education, and scholarly activity at Oklahoma State University. We are seeking an Anatomic Pathologist at the rank of Assistant or Associate Professor </w:t>
      </w:r>
      <w:r w:rsidR="00E6289C" w:rsidRPr="00E97496">
        <w:t xml:space="preserve">– in a clinical or tenure track - </w:t>
      </w:r>
      <w:r w:rsidRPr="00E97496">
        <w:t xml:space="preserve">to join our team at the Oklahoma Animal Disease Diagnostic Laboratory </w:t>
      </w:r>
      <w:r w:rsidR="00547332">
        <w:t>(</w:t>
      </w:r>
      <w:r w:rsidR="0092702B" w:rsidRPr="00E97496">
        <w:t>https://oaddl.okstate.edu/</w:t>
      </w:r>
      <w:r w:rsidR="00547332">
        <w:t>)</w:t>
      </w:r>
      <w:r w:rsidR="00AF5540" w:rsidRPr="00E97496">
        <w:t xml:space="preserve"> </w:t>
      </w:r>
      <w:r w:rsidRPr="00E97496">
        <w:t>and Department of Veterinary Pathobiology within the College of Veterinary Medicine.</w:t>
      </w:r>
    </w:p>
    <w:p w14:paraId="729D6471" w14:textId="77777777" w:rsidR="00747F67" w:rsidRPr="00E97496" w:rsidRDefault="00747F67" w:rsidP="00747F67">
      <w:pPr>
        <w:spacing w:before="120" w:after="120" w:line="240" w:lineRule="auto"/>
      </w:pPr>
      <w:r w:rsidRPr="00E97496">
        <w:rPr>
          <w:b/>
          <w:bCs/>
        </w:rPr>
        <w:t>Position Overview:</w:t>
      </w:r>
      <w:r w:rsidRPr="00E97496">
        <w:t xml:space="preserve"> In this role, you will combine your expertise in pathology with your passion for educating the next generation of pathologists and veterinarians. You</w:t>
      </w:r>
      <w:r w:rsidR="00E6289C" w:rsidRPr="00E97496">
        <w:t xml:space="preserve"> will</w:t>
      </w:r>
      <w:r w:rsidRPr="00E97496">
        <w:t xml:space="preserve"> work alongside f</w:t>
      </w:r>
      <w:r w:rsidR="008B1717">
        <w:t>ive</w:t>
      </w:r>
      <w:r w:rsidRPr="00E97496">
        <w:t xml:space="preserve"> collegial pathologists equally enthusiastic about their careers, as well as four </w:t>
      </w:r>
      <w:r w:rsidR="00547332">
        <w:t xml:space="preserve">anatomic </w:t>
      </w:r>
      <w:r w:rsidRPr="00E97496">
        <w:t>pathology residents. Your primary responsibilities will include diagnostic service provision, instruction to Year 4 veterinary students during necropsy service, and resident training.</w:t>
      </w:r>
    </w:p>
    <w:p w14:paraId="1B234847" w14:textId="77777777" w:rsidR="00747F67" w:rsidRPr="00E97496" w:rsidRDefault="00747F67" w:rsidP="00747F67">
      <w:pPr>
        <w:spacing w:before="120" w:after="120" w:line="240" w:lineRule="auto"/>
      </w:pPr>
      <w:r w:rsidRPr="00E97496">
        <w:rPr>
          <w:b/>
          <w:bCs/>
        </w:rPr>
        <w:t>Opportunities:</w:t>
      </w:r>
    </w:p>
    <w:p w14:paraId="33987DC5" w14:textId="77777777" w:rsidR="00747F67" w:rsidRPr="00E97496" w:rsidRDefault="00747F67" w:rsidP="00747F67">
      <w:pPr>
        <w:numPr>
          <w:ilvl w:val="0"/>
          <w:numId w:val="1"/>
        </w:numPr>
        <w:spacing w:before="120" w:after="120" w:line="240" w:lineRule="auto"/>
      </w:pPr>
      <w:r w:rsidRPr="00E97496">
        <w:lastRenderedPageBreak/>
        <w:t>Collaborative research in infectious disease, microbial pathogenesis, microbiome studies, immun</w:t>
      </w:r>
      <w:r w:rsidR="00E6289C" w:rsidRPr="00E97496">
        <w:t>ology</w:t>
      </w:r>
      <w:r w:rsidRPr="00E97496">
        <w:t>, toxicology, and cancer therapy.</w:t>
      </w:r>
    </w:p>
    <w:p w14:paraId="7C1DCE52" w14:textId="77777777" w:rsidR="00747F67" w:rsidRPr="00E97496" w:rsidRDefault="00747F67" w:rsidP="00747F67">
      <w:pPr>
        <w:numPr>
          <w:ilvl w:val="0"/>
          <w:numId w:val="1"/>
        </w:numPr>
        <w:spacing w:before="120" w:after="120" w:line="240" w:lineRule="auto"/>
      </w:pPr>
      <w:r w:rsidRPr="00E97496">
        <w:t>Flexible assignment percentages tailored to your interests and qualifications.</w:t>
      </w:r>
    </w:p>
    <w:p w14:paraId="1E81253D" w14:textId="77777777" w:rsidR="00747F67" w:rsidRPr="00E97496" w:rsidRDefault="00747F67" w:rsidP="00747F67">
      <w:pPr>
        <w:numPr>
          <w:ilvl w:val="0"/>
          <w:numId w:val="1"/>
        </w:numPr>
        <w:spacing w:before="120" w:after="120" w:line="240" w:lineRule="auto"/>
      </w:pPr>
      <w:r w:rsidRPr="00E97496">
        <w:t>Professional development funding and research start-up package available.</w:t>
      </w:r>
    </w:p>
    <w:p w14:paraId="5B7E5BF7" w14:textId="77777777" w:rsidR="00747F67" w:rsidRPr="00E97496" w:rsidRDefault="00747F67" w:rsidP="00747F67">
      <w:pPr>
        <w:numPr>
          <w:ilvl w:val="0"/>
          <w:numId w:val="1"/>
        </w:numPr>
        <w:spacing w:before="120" w:after="120" w:line="240" w:lineRule="auto"/>
      </w:pPr>
      <w:r w:rsidRPr="00E97496">
        <w:t>Up to 4 weeks of consultation work.</w:t>
      </w:r>
    </w:p>
    <w:p w14:paraId="199B0586" w14:textId="77777777" w:rsidR="00747F67" w:rsidRPr="00E97496" w:rsidRDefault="00747F67" w:rsidP="00747F67">
      <w:pPr>
        <w:spacing w:before="120" w:after="120" w:line="240" w:lineRule="auto"/>
      </w:pPr>
      <w:r w:rsidRPr="00E97496">
        <w:rPr>
          <w:b/>
          <w:bCs/>
        </w:rPr>
        <w:t>Requirements:</w:t>
      </w:r>
    </w:p>
    <w:p w14:paraId="6B2FA3A5" w14:textId="77777777" w:rsidR="00747F67" w:rsidRPr="00E97496" w:rsidRDefault="00747F67" w:rsidP="00747F67">
      <w:pPr>
        <w:numPr>
          <w:ilvl w:val="0"/>
          <w:numId w:val="2"/>
        </w:numPr>
        <w:spacing w:before="120" w:after="120" w:line="240" w:lineRule="auto"/>
      </w:pPr>
      <w:r w:rsidRPr="00E97496">
        <w:t>DVM or equivalent degree</w:t>
      </w:r>
    </w:p>
    <w:p w14:paraId="1DA5D31A" w14:textId="77777777" w:rsidR="00747F67" w:rsidRPr="00E97496" w:rsidRDefault="00747F67" w:rsidP="00747F67">
      <w:pPr>
        <w:numPr>
          <w:ilvl w:val="0"/>
          <w:numId w:val="2"/>
        </w:numPr>
        <w:spacing w:before="120" w:after="120" w:line="240" w:lineRule="auto"/>
      </w:pPr>
      <w:r w:rsidRPr="00E97496">
        <w:t xml:space="preserve">ACVP or ECVP certification or eligibility. ACVP or ECVP certification-eligible candidates are </w:t>
      </w:r>
      <w:r w:rsidR="00E6289C" w:rsidRPr="00E97496">
        <w:t xml:space="preserve">strongly </w:t>
      </w:r>
      <w:r w:rsidRPr="00E97496">
        <w:t>encouraged to apply.</w:t>
      </w:r>
    </w:p>
    <w:p w14:paraId="7DA03E1F" w14:textId="77777777" w:rsidR="00747F67" w:rsidRPr="00E97496" w:rsidRDefault="00747F67" w:rsidP="00747F67">
      <w:pPr>
        <w:spacing w:before="120" w:after="120" w:line="240" w:lineRule="auto"/>
      </w:pPr>
      <w:r w:rsidRPr="00E97496">
        <w:rPr>
          <w:b/>
          <w:bCs/>
        </w:rPr>
        <w:t>Benefits:</w:t>
      </w:r>
    </w:p>
    <w:p w14:paraId="077C1584" w14:textId="77777777" w:rsidR="00747F67" w:rsidRPr="00E97496" w:rsidRDefault="00747F67" w:rsidP="00747F67">
      <w:pPr>
        <w:numPr>
          <w:ilvl w:val="0"/>
          <w:numId w:val="3"/>
        </w:numPr>
        <w:spacing w:before="120" w:after="120" w:line="240" w:lineRule="auto"/>
      </w:pPr>
      <w:r w:rsidRPr="00E97496">
        <w:t>Competitive salary and excellent benefits package.</w:t>
      </w:r>
    </w:p>
    <w:p w14:paraId="3E520BF2" w14:textId="77777777" w:rsidR="00747F67" w:rsidRPr="00E97496" w:rsidRDefault="00747F67" w:rsidP="00747F67">
      <w:pPr>
        <w:numPr>
          <w:ilvl w:val="0"/>
          <w:numId w:val="3"/>
        </w:numPr>
        <w:spacing w:before="120" w:after="120" w:line="240" w:lineRule="auto"/>
      </w:pPr>
      <w:r w:rsidRPr="00E97496">
        <w:t>Childcare opportunities on campus.</w:t>
      </w:r>
    </w:p>
    <w:p w14:paraId="6CA11615" w14:textId="77777777" w:rsidR="00747F67" w:rsidRPr="00E97496" w:rsidRDefault="00747F67" w:rsidP="00747F67">
      <w:pPr>
        <w:numPr>
          <w:ilvl w:val="0"/>
          <w:numId w:val="3"/>
        </w:numPr>
        <w:spacing w:before="120" w:after="120" w:line="240" w:lineRule="auto"/>
      </w:pPr>
      <w:r w:rsidRPr="00E97496">
        <w:t>Tuition waivers for dependent children of faculty.</w:t>
      </w:r>
    </w:p>
    <w:p w14:paraId="7AD9154B" w14:textId="77777777" w:rsidR="00747F67" w:rsidRPr="00E97496" w:rsidRDefault="00747F67" w:rsidP="00747F67">
      <w:pPr>
        <w:numPr>
          <w:ilvl w:val="0"/>
          <w:numId w:val="3"/>
        </w:numPr>
        <w:spacing w:before="120" w:after="120" w:line="240" w:lineRule="auto"/>
      </w:pPr>
      <w:r w:rsidRPr="00E97496">
        <w:t>Public service student loan forgiveness</w:t>
      </w:r>
      <w:r w:rsidR="00E6289C" w:rsidRPr="00E97496">
        <w:t xml:space="preserve"> eligibility</w:t>
      </w:r>
      <w:r w:rsidRPr="00E97496">
        <w:t>.</w:t>
      </w:r>
    </w:p>
    <w:p w14:paraId="7512CD36" w14:textId="77777777" w:rsidR="00747F67" w:rsidRPr="00E97496" w:rsidRDefault="00747F67" w:rsidP="00747F67">
      <w:pPr>
        <w:numPr>
          <w:ilvl w:val="0"/>
          <w:numId w:val="3"/>
        </w:numPr>
        <w:spacing w:before="120" w:after="120" w:line="240" w:lineRule="auto"/>
      </w:pPr>
      <w:r w:rsidRPr="00E97496">
        <w:t>Free membership to the University’s Wellness Facilities.</w:t>
      </w:r>
    </w:p>
    <w:p w14:paraId="6D579144" w14:textId="77777777" w:rsidR="00747F67" w:rsidRPr="00E97496" w:rsidRDefault="00747F67" w:rsidP="00747F67">
      <w:pPr>
        <w:numPr>
          <w:ilvl w:val="0"/>
          <w:numId w:val="3"/>
        </w:numPr>
        <w:spacing w:before="120" w:after="120" w:line="240" w:lineRule="auto"/>
      </w:pPr>
      <w:r w:rsidRPr="00E97496">
        <w:t>Access to numerous cultural and sporting events.</w:t>
      </w:r>
    </w:p>
    <w:p w14:paraId="536CD942" w14:textId="77777777" w:rsidR="00747F67" w:rsidRPr="00E97496" w:rsidRDefault="00747F67" w:rsidP="00747F67">
      <w:pPr>
        <w:numPr>
          <w:ilvl w:val="0"/>
          <w:numId w:val="3"/>
        </w:numPr>
        <w:spacing w:before="120" w:after="120" w:line="240" w:lineRule="auto"/>
      </w:pPr>
      <w:r w:rsidRPr="00E97496">
        <w:lastRenderedPageBreak/>
        <w:t>Onsite counseling and mental health resources.</w:t>
      </w:r>
    </w:p>
    <w:p w14:paraId="11D7A70D" w14:textId="77777777" w:rsidR="006B7014" w:rsidRDefault="006B7014" w:rsidP="00747F67">
      <w:pPr>
        <w:spacing w:before="120" w:after="120" w:line="240" w:lineRule="auto"/>
        <w:rPr>
          <w:b/>
          <w:bCs/>
        </w:rPr>
      </w:pPr>
      <w:r>
        <w:rPr>
          <w:b/>
          <w:bCs/>
        </w:rPr>
        <w:t xml:space="preserve">About Oklahoma State University: </w:t>
      </w:r>
      <w:hyperlink r:id="rId5" w:history="1">
        <w:r>
          <w:rPr>
            <w:rFonts w:ascii="Arial" w:hAnsi="Arial" w:cs="Arial"/>
            <w:color w:val="02527A"/>
            <w:u w:val="single"/>
          </w:rPr>
          <w:br/>
        </w:r>
        <w:r>
          <w:rPr>
            <w:rStyle w:val="Hyperlink"/>
            <w:rFonts w:ascii="Arial" w:hAnsi="Arial" w:cs="Arial"/>
            <w:color w:val="02527A"/>
          </w:rPr>
          <w:t>Forbes</w:t>
        </w:r>
      </w:hyperlink>
      <w:r>
        <w:rPr>
          <w:rFonts w:ascii="Arial" w:hAnsi="Arial" w:cs="Arial"/>
          <w:color w:val="434343"/>
        </w:rPr>
        <w:t xml:space="preserve"> recently recognized Oklahoma State University in the top 25 education-based employers on its 2025 America’s Dream Employers list. </w:t>
      </w:r>
      <w:r w:rsidRPr="006B7014">
        <w:rPr>
          <w:rFonts w:ascii="Arial" w:hAnsi="Arial" w:cs="Arial"/>
          <w:color w:val="434343"/>
        </w:rPr>
        <w:t>For more information about Oklahoma State University, visit https://go.okstate.edu/.</w:t>
      </w:r>
    </w:p>
    <w:p w14:paraId="19304AAF" w14:textId="77777777" w:rsidR="00747F67" w:rsidRPr="00E97496" w:rsidRDefault="00747F67" w:rsidP="00747F67">
      <w:pPr>
        <w:spacing w:before="120" w:after="120" w:line="240" w:lineRule="auto"/>
      </w:pPr>
      <w:r w:rsidRPr="00E97496">
        <w:rPr>
          <w:b/>
          <w:bCs/>
        </w:rPr>
        <w:t>About Stillwater:</w:t>
      </w:r>
      <w:r w:rsidRPr="00E97496">
        <w:t xml:space="preserve"> Nestled between Oklahoma City and Tulsa, Stillwater offers the perfect blend of small-town charm and urban amenities. Named one of the best small towns in America, Stillwater boasts outstanding public schools and a rich tapestry of cultural, sporting, entertainment, and recreational </w:t>
      </w:r>
      <w:proofErr w:type="gramStart"/>
      <w:r w:rsidRPr="00E97496">
        <w:t>activities</w:t>
      </w:r>
      <w:proofErr w:type="gramEnd"/>
      <w:r w:rsidRPr="00E97496">
        <w:t xml:space="preserve">. With an easy 1-hour commute to either city, Stillwater provides an excellent quality of life for individuals and families alike. </w:t>
      </w:r>
      <w:hyperlink r:id="rId6" w:history="1">
        <w:r w:rsidRPr="00E97496">
          <w:rPr>
            <w:color w:val="0000FF"/>
            <w:u w:val="single"/>
          </w:rPr>
          <w:t>https://www.visitstillwater.org/</w:t>
        </w:r>
      </w:hyperlink>
      <w:r w:rsidRPr="00E97496">
        <w:t xml:space="preserve"> </w:t>
      </w:r>
    </w:p>
    <w:p w14:paraId="6CADCE73" w14:textId="77777777" w:rsidR="00747F67" w:rsidRPr="00E97496" w:rsidRDefault="00747F67" w:rsidP="00747F67">
      <w:pPr>
        <w:spacing w:before="120" w:after="120" w:line="240" w:lineRule="auto"/>
      </w:pPr>
      <w:r w:rsidRPr="00E97496">
        <w:rPr>
          <w:b/>
          <w:bCs/>
        </w:rPr>
        <w:t>Apply Now:</w:t>
      </w:r>
      <w:r w:rsidRPr="00E97496">
        <w:t xml:space="preserve"> If you're ready to advance your career in pathology while making a difference in education and research, we want to hear from you. Join us in shaping the future of veterinary medicine at Oklahoma State University.</w:t>
      </w:r>
    </w:p>
    <w:p w14:paraId="62D5F86D" w14:textId="78B863BD" w:rsidR="00747F67" w:rsidRDefault="00747F67" w:rsidP="00747F67">
      <w:pPr>
        <w:spacing w:before="120" w:after="120" w:line="240" w:lineRule="auto"/>
      </w:pPr>
      <w:r w:rsidRPr="00E97496">
        <w:t>To apply, please submit your CV, cover letter, and contact information for three pr</w:t>
      </w:r>
      <w:r w:rsidR="006B7014">
        <w:t>ofessional references online at:</w:t>
      </w:r>
      <w:r w:rsidR="003E7254">
        <w:t xml:space="preserve"> </w:t>
      </w:r>
      <w:hyperlink r:id="rId7" w:history="1">
        <w:r w:rsidR="00B06646" w:rsidRPr="001E5878">
          <w:rPr>
            <w:rStyle w:val="Hyperlink"/>
          </w:rPr>
          <w:t>www.jobs.okstate.edu</w:t>
        </w:r>
      </w:hyperlink>
      <w:r w:rsidR="00B06646">
        <w:t xml:space="preserve"> </w:t>
      </w:r>
      <w:hyperlink r:id="rId8" w:history="1">
        <w:r w:rsidR="00B06646" w:rsidRPr="001E5878">
          <w:rPr>
            <w:rStyle w:val="Hyperlink"/>
          </w:rPr>
          <w:t>https://okstate.csod.com/ux/ats/careersite/8/home/requisition/19289?c=okstate</w:t>
        </w:r>
      </w:hyperlink>
    </w:p>
    <w:p w14:paraId="45A8681B" w14:textId="77777777" w:rsidR="00747F67" w:rsidRPr="00E97496" w:rsidRDefault="00747F67" w:rsidP="00747F67">
      <w:pPr>
        <w:spacing w:before="120" w:after="120" w:line="240" w:lineRule="auto"/>
      </w:pPr>
    </w:p>
    <w:p w14:paraId="68AEACF9" w14:textId="77777777" w:rsidR="00747F67" w:rsidRPr="00E97496" w:rsidRDefault="00747F67" w:rsidP="00747F67">
      <w:pPr>
        <w:spacing w:before="120" w:after="120" w:line="240" w:lineRule="auto"/>
      </w:pPr>
      <w:r w:rsidRPr="00E97496">
        <w:t>For inquiries about the position, please contact</w:t>
      </w:r>
      <w:r w:rsidRPr="00E97496">
        <w:rPr>
          <w:rFonts w:ascii="Times New Roman" w:eastAsia="Times New Roman" w:hAnsi="Times New Roman" w:cs="Times New Roman"/>
          <w:color w:val="000000"/>
          <w:kern w:val="0"/>
          <w:sz w:val="24"/>
          <w:szCs w:val="20"/>
          <w14:ligatures w14:val="none"/>
        </w:rPr>
        <w:t xml:space="preserve"> </w:t>
      </w:r>
      <w:r w:rsidRPr="00E97496">
        <w:t>Dr. Jerry Saliki, OADDL Director at 405-744-6623 or jsaliki@okstate.edu.</w:t>
      </w:r>
    </w:p>
    <w:p w14:paraId="102EAC25" w14:textId="77777777" w:rsidR="00747F67" w:rsidRPr="00747F67" w:rsidRDefault="00747F67" w:rsidP="00747F67">
      <w:pPr>
        <w:spacing w:before="120" w:after="120" w:line="240" w:lineRule="auto"/>
        <w:rPr>
          <w:i/>
          <w:iCs/>
        </w:rPr>
      </w:pPr>
      <w:r w:rsidRPr="00E97496">
        <w:rPr>
          <w:i/>
          <w:iCs/>
        </w:rPr>
        <w:t xml:space="preserve">Oklahoma State University, as an equal opportunity employer, complies with all applicable federal and state laws regarding non-discrimination and affirmative action. Oklahoma State University is committed to a policy of equal opportunity for all individuals and does not discriminate based on race, religion, age, sex, color, national origin, marital status, sexual orientation, gender identity/expression, disability, or veteran status regarding employment, educational programs and activities, and/or admissions. For more information, visit </w:t>
      </w:r>
      <w:hyperlink r:id="rId9" w:history="1">
        <w:r w:rsidRPr="00E97496">
          <w:rPr>
            <w:rStyle w:val="Hyperlink"/>
            <w:i/>
            <w:iCs/>
          </w:rPr>
          <w:t>https:///eeo.okstate.edu</w:t>
        </w:r>
      </w:hyperlink>
      <w:r w:rsidRPr="00E97496">
        <w:rPr>
          <w:i/>
          <w:iCs/>
        </w:rPr>
        <w:t>.</w:t>
      </w:r>
    </w:p>
    <w:p w14:paraId="698EB931" w14:textId="77777777" w:rsidR="00CB5A90" w:rsidRDefault="00CB5A90" w:rsidP="00747F67">
      <w:pPr>
        <w:spacing w:before="120" w:after="120" w:line="240" w:lineRule="auto"/>
      </w:pPr>
    </w:p>
    <w:sectPr w:rsidR="00CB5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21329"/>
    <w:multiLevelType w:val="multilevel"/>
    <w:tmpl w:val="7AF0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2910E9"/>
    <w:multiLevelType w:val="multilevel"/>
    <w:tmpl w:val="0132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E272F2"/>
    <w:multiLevelType w:val="multilevel"/>
    <w:tmpl w:val="219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67"/>
    <w:rsid w:val="00195B9A"/>
    <w:rsid w:val="00331CB1"/>
    <w:rsid w:val="003E7254"/>
    <w:rsid w:val="00467B9A"/>
    <w:rsid w:val="00547332"/>
    <w:rsid w:val="005B04D3"/>
    <w:rsid w:val="005C422D"/>
    <w:rsid w:val="006B7014"/>
    <w:rsid w:val="00747F67"/>
    <w:rsid w:val="00862F2A"/>
    <w:rsid w:val="008B1717"/>
    <w:rsid w:val="0092702B"/>
    <w:rsid w:val="00AD5B47"/>
    <w:rsid w:val="00AF5540"/>
    <w:rsid w:val="00B06646"/>
    <w:rsid w:val="00C40DAA"/>
    <w:rsid w:val="00C80838"/>
    <w:rsid w:val="00CB5A90"/>
    <w:rsid w:val="00CD5DF2"/>
    <w:rsid w:val="00D52EDF"/>
    <w:rsid w:val="00E6289C"/>
    <w:rsid w:val="00E9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4587"/>
  <w15:chartTrackingRefBased/>
  <w15:docId w15:val="{03B162F5-40EF-4A81-98B4-5762F7E9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7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F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F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F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F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F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F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F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F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F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F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F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F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F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F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F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F67"/>
    <w:rPr>
      <w:rFonts w:eastAsiaTheme="majorEastAsia" w:cstheme="majorBidi"/>
      <w:color w:val="272727" w:themeColor="text1" w:themeTint="D8"/>
    </w:rPr>
  </w:style>
  <w:style w:type="paragraph" w:styleId="Title">
    <w:name w:val="Title"/>
    <w:basedOn w:val="Normal"/>
    <w:next w:val="Normal"/>
    <w:link w:val="TitleChar"/>
    <w:uiPriority w:val="10"/>
    <w:qFormat/>
    <w:rsid w:val="00747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F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F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F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F67"/>
    <w:pPr>
      <w:spacing w:before="160"/>
      <w:jc w:val="center"/>
    </w:pPr>
    <w:rPr>
      <w:i/>
      <w:iCs/>
      <w:color w:val="404040" w:themeColor="text1" w:themeTint="BF"/>
    </w:rPr>
  </w:style>
  <w:style w:type="character" w:customStyle="1" w:styleId="QuoteChar">
    <w:name w:val="Quote Char"/>
    <w:basedOn w:val="DefaultParagraphFont"/>
    <w:link w:val="Quote"/>
    <w:uiPriority w:val="29"/>
    <w:rsid w:val="00747F67"/>
    <w:rPr>
      <w:i/>
      <w:iCs/>
      <w:color w:val="404040" w:themeColor="text1" w:themeTint="BF"/>
    </w:rPr>
  </w:style>
  <w:style w:type="paragraph" w:styleId="ListParagraph">
    <w:name w:val="List Paragraph"/>
    <w:basedOn w:val="Normal"/>
    <w:uiPriority w:val="34"/>
    <w:qFormat/>
    <w:rsid w:val="00747F67"/>
    <w:pPr>
      <w:ind w:left="720"/>
      <w:contextualSpacing/>
    </w:pPr>
  </w:style>
  <w:style w:type="character" w:styleId="IntenseEmphasis">
    <w:name w:val="Intense Emphasis"/>
    <w:basedOn w:val="DefaultParagraphFont"/>
    <w:uiPriority w:val="21"/>
    <w:qFormat/>
    <w:rsid w:val="00747F67"/>
    <w:rPr>
      <w:i/>
      <w:iCs/>
      <w:color w:val="0F4761" w:themeColor="accent1" w:themeShade="BF"/>
    </w:rPr>
  </w:style>
  <w:style w:type="paragraph" w:styleId="IntenseQuote">
    <w:name w:val="Intense Quote"/>
    <w:basedOn w:val="Normal"/>
    <w:next w:val="Normal"/>
    <w:link w:val="IntenseQuoteChar"/>
    <w:uiPriority w:val="30"/>
    <w:qFormat/>
    <w:rsid w:val="00747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F67"/>
    <w:rPr>
      <w:i/>
      <w:iCs/>
      <w:color w:val="0F4761" w:themeColor="accent1" w:themeShade="BF"/>
    </w:rPr>
  </w:style>
  <w:style w:type="character" w:styleId="IntenseReference">
    <w:name w:val="Intense Reference"/>
    <w:basedOn w:val="DefaultParagraphFont"/>
    <w:uiPriority w:val="32"/>
    <w:qFormat/>
    <w:rsid w:val="00747F67"/>
    <w:rPr>
      <w:b/>
      <w:bCs/>
      <w:smallCaps/>
      <w:color w:val="0F4761" w:themeColor="accent1" w:themeShade="BF"/>
      <w:spacing w:val="5"/>
    </w:rPr>
  </w:style>
  <w:style w:type="character" w:styleId="Hyperlink">
    <w:name w:val="Hyperlink"/>
    <w:basedOn w:val="DefaultParagraphFont"/>
    <w:uiPriority w:val="99"/>
    <w:unhideWhenUsed/>
    <w:rsid w:val="00747F67"/>
    <w:rPr>
      <w:color w:val="467886" w:themeColor="hyperlink"/>
      <w:u w:val="single"/>
    </w:rPr>
  </w:style>
  <w:style w:type="character" w:customStyle="1" w:styleId="UnresolvedMention1">
    <w:name w:val="Unresolved Mention1"/>
    <w:basedOn w:val="DefaultParagraphFont"/>
    <w:uiPriority w:val="99"/>
    <w:semiHidden/>
    <w:unhideWhenUsed/>
    <w:rsid w:val="00747F67"/>
    <w:rPr>
      <w:color w:val="605E5C"/>
      <w:shd w:val="clear" w:color="auto" w:fill="E1DFDD"/>
    </w:rPr>
  </w:style>
  <w:style w:type="character" w:styleId="FollowedHyperlink">
    <w:name w:val="FollowedHyperlink"/>
    <w:basedOn w:val="DefaultParagraphFont"/>
    <w:uiPriority w:val="99"/>
    <w:semiHidden/>
    <w:unhideWhenUsed/>
    <w:rsid w:val="006B7014"/>
    <w:rPr>
      <w:color w:val="96607D" w:themeColor="followedHyperlink"/>
      <w:u w:val="single"/>
    </w:rPr>
  </w:style>
  <w:style w:type="character" w:customStyle="1" w:styleId="UnresolvedMention">
    <w:name w:val="Unresolved Mention"/>
    <w:basedOn w:val="DefaultParagraphFont"/>
    <w:uiPriority w:val="99"/>
    <w:semiHidden/>
    <w:unhideWhenUsed/>
    <w:rsid w:val="00B06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90588">
      <w:bodyDiv w:val="1"/>
      <w:marLeft w:val="0"/>
      <w:marRight w:val="0"/>
      <w:marTop w:val="0"/>
      <w:marBottom w:val="0"/>
      <w:divBdr>
        <w:top w:val="none" w:sz="0" w:space="0" w:color="auto"/>
        <w:left w:val="none" w:sz="0" w:space="0" w:color="auto"/>
        <w:bottom w:val="none" w:sz="0" w:space="0" w:color="auto"/>
        <w:right w:val="none" w:sz="0" w:space="0" w:color="auto"/>
      </w:divBdr>
      <w:divsChild>
        <w:div w:id="674307606">
          <w:marLeft w:val="0"/>
          <w:marRight w:val="0"/>
          <w:marTop w:val="0"/>
          <w:marBottom w:val="0"/>
          <w:divBdr>
            <w:top w:val="single" w:sz="2" w:space="0" w:color="E3E3E3"/>
            <w:left w:val="single" w:sz="2" w:space="0" w:color="E3E3E3"/>
            <w:bottom w:val="single" w:sz="2" w:space="0" w:color="E3E3E3"/>
            <w:right w:val="single" w:sz="2" w:space="0" w:color="E3E3E3"/>
          </w:divBdr>
          <w:divsChild>
            <w:div w:id="1076169626">
              <w:marLeft w:val="0"/>
              <w:marRight w:val="0"/>
              <w:marTop w:val="0"/>
              <w:marBottom w:val="0"/>
              <w:divBdr>
                <w:top w:val="single" w:sz="2" w:space="0" w:color="E3E3E3"/>
                <w:left w:val="single" w:sz="2" w:space="0" w:color="E3E3E3"/>
                <w:bottom w:val="single" w:sz="2" w:space="0" w:color="E3E3E3"/>
                <w:right w:val="single" w:sz="2" w:space="0" w:color="E3E3E3"/>
              </w:divBdr>
              <w:divsChild>
                <w:div w:id="745423818">
                  <w:marLeft w:val="0"/>
                  <w:marRight w:val="0"/>
                  <w:marTop w:val="0"/>
                  <w:marBottom w:val="0"/>
                  <w:divBdr>
                    <w:top w:val="single" w:sz="2" w:space="0" w:color="E3E3E3"/>
                    <w:left w:val="single" w:sz="2" w:space="0" w:color="E3E3E3"/>
                    <w:bottom w:val="single" w:sz="2" w:space="0" w:color="E3E3E3"/>
                    <w:right w:val="single" w:sz="2" w:space="0" w:color="E3E3E3"/>
                  </w:divBdr>
                  <w:divsChild>
                    <w:div w:id="808396617">
                      <w:marLeft w:val="0"/>
                      <w:marRight w:val="0"/>
                      <w:marTop w:val="0"/>
                      <w:marBottom w:val="0"/>
                      <w:divBdr>
                        <w:top w:val="single" w:sz="2" w:space="0" w:color="E3E3E3"/>
                        <w:left w:val="single" w:sz="2" w:space="0" w:color="E3E3E3"/>
                        <w:bottom w:val="single" w:sz="2" w:space="0" w:color="E3E3E3"/>
                        <w:right w:val="single" w:sz="2" w:space="0" w:color="E3E3E3"/>
                      </w:divBdr>
                      <w:divsChild>
                        <w:div w:id="1358198740">
                          <w:marLeft w:val="0"/>
                          <w:marRight w:val="0"/>
                          <w:marTop w:val="0"/>
                          <w:marBottom w:val="0"/>
                          <w:divBdr>
                            <w:top w:val="single" w:sz="2" w:space="0" w:color="E3E3E3"/>
                            <w:left w:val="single" w:sz="2" w:space="0" w:color="E3E3E3"/>
                            <w:bottom w:val="single" w:sz="2" w:space="0" w:color="E3E3E3"/>
                            <w:right w:val="single" w:sz="2" w:space="0" w:color="E3E3E3"/>
                          </w:divBdr>
                          <w:divsChild>
                            <w:div w:id="260964494">
                              <w:marLeft w:val="0"/>
                              <w:marRight w:val="0"/>
                              <w:marTop w:val="0"/>
                              <w:marBottom w:val="0"/>
                              <w:divBdr>
                                <w:top w:val="single" w:sz="2" w:space="0" w:color="E3E3E3"/>
                                <w:left w:val="single" w:sz="2" w:space="0" w:color="E3E3E3"/>
                                <w:bottom w:val="single" w:sz="2" w:space="0" w:color="E3E3E3"/>
                                <w:right w:val="single" w:sz="2" w:space="0" w:color="E3E3E3"/>
                              </w:divBdr>
                              <w:divsChild>
                                <w:div w:id="1820655880">
                                  <w:marLeft w:val="0"/>
                                  <w:marRight w:val="0"/>
                                  <w:marTop w:val="100"/>
                                  <w:marBottom w:val="100"/>
                                  <w:divBdr>
                                    <w:top w:val="single" w:sz="2" w:space="0" w:color="E3E3E3"/>
                                    <w:left w:val="single" w:sz="2" w:space="0" w:color="E3E3E3"/>
                                    <w:bottom w:val="single" w:sz="2" w:space="0" w:color="E3E3E3"/>
                                    <w:right w:val="single" w:sz="2" w:space="0" w:color="E3E3E3"/>
                                  </w:divBdr>
                                  <w:divsChild>
                                    <w:div w:id="1731806492">
                                      <w:marLeft w:val="0"/>
                                      <w:marRight w:val="0"/>
                                      <w:marTop w:val="0"/>
                                      <w:marBottom w:val="0"/>
                                      <w:divBdr>
                                        <w:top w:val="single" w:sz="2" w:space="0" w:color="E3E3E3"/>
                                        <w:left w:val="single" w:sz="2" w:space="0" w:color="E3E3E3"/>
                                        <w:bottom w:val="single" w:sz="2" w:space="0" w:color="E3E3E3"/>
                                        <w:right w:val="single" w:sz="2" w:space="0" w:color="E3E3E3"/>
                                      </w:divBdr>
                                      <w:divsChild>
                                        <w:div w:id="531653845">
                                          <w:marLeft w:val="0"/>
                                          <w:marRight w:val="0"/>
                                          <w:marTop w:val="0"/>
                                          <w:marBottom w:val="0"/>
                                          <w:divBdr>
                                            <w:top w:val="single" w:sz="2" w:space="0" w:color="E3E3E3"/>
                                            <w:left w:val="single" w:sz="2" w:space="0" w:color="E3E3E3"/>
                                            <w:bottom w:val="single" w:sz="2" w:space="0" w:color="E3E3E3"/>
                                            <w:right w:val="single" w:sz="2" w:space="0" w:color="E3E3E3"/>
                                          </w:divBdr>
                                          <w:divsChild>
                                            <w:div w:id="548297839">
                                              <w:marLeft w:val="0"/>
                                              <w:marRight w:val="0"/>
                                              <w:marTop w:val="0"/>
                                              <w:marBottom w:val="0"/>
                                              <w:divBdr>
                                                <w:top w:val="single" w:sz="2" w:space="0" w:color="E3E3E3"/>
                                                <w:left w:val="single" w:sz="2" w:space="0" w:color="E3E3E3"/>
                                                <w:bottom w:val="single" w:sz="2" w:space="0" w:color="E3E3E3"/>
                                                <w:right w:val="single" w:sz="2" w:space="0" w:color="E3E3E3"/>
                                              </w:divBdr>
                                              <w:divsChild>
                                                <w:div w:id="113913636">
                                                  <w:marLeft w:val="0"/>
                                                  <w:marRight w:val="0"/>
                                                  <w:marTop w:val="0"/>
                                                  <w:marBottom w:val="0"/>
                                                  <w:divBdr>
                                                    <w:top w:val="single" w:sz="2" w:space="0" w:color="E3E3E3"/>
                                                    <w:left w:val="single" w:sz="2" w:space="0" w:color="E3E3E3"/>
                                                    <w:bottom w:val="single" w:sz="2" w:space="0" w:color="E3E3E3"/>
                                                    <w:right w:val="single" w:sz="2" w:space="0" w:color="E3E3E3"/>
                                                  </w:divBdr>
                                                  <w:divsChild>
                                                    <w:div w:id="1882202428">
                                                      <w:marLeft w:val="0"/>
                                                      <w:marRight w:val="0"/>
                                                      <w:marTop w:val="0"/>
                                                      <w:marBottom w:val="0"/>
                                                      <w:divBdr>
                                                        <w:top w:val="single" w:sz="2" w:space="0" w:color="E3E3E3"/>
                                                        <w:left w:val="single" w:sz="2" w:space="0" w:color="E3E3E3"/>
                                                        <w:bottom w:val="single" w:sz="2" w:space="0" w:color="E3E3E3"/>
                                                        <w:right w:val="single" w:sz="2" w:space="0" w:color="E3E3E3"/>
                                                      </w:divBdr>
                                                      <w:divsChild>
                                                        <w:div w:id="1506092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31904386">
          <w:marLeft w:val="0"/>
          <w:marRight w:val="0"/>
          <w:marTop w:val="0"/>
          <w:marBottom w:val="0"/>
          <w:divBdr>
            <w:top w:val="none" w:sz="0" w:space="0" w:color="auto"/>
            <w:left w:val="none" w:sz="0" w:space="0" w:color="auto"/>
            <w:bottom w:val="none" w:sz="0" w:space="0" w:color="auto"/>
            <w:right w:val="none" w:sz="0" w:space="0" w:color="auto"/>
          </w:divBdr>
          <w:divsChild>
            <w:div w:id="1435515892">
              <w:marLeft w:val="0"/>
              <w:marRight w:val="0"/>
              <w:marTop w:val="100"/>
              <w:marBottom w:val="100"/>
              <w:divBdr>
                <w:top w:val="single" w:sz="2" w:space="0" w:color="E3E3E3"/>
                <w:left w:val="single" w:sz="2" w:space="0" w:color="E3E3E3"/>
                <w:bottom w:val="single" w:sz="2" w:space="0" w:color="E3E3E3"/>
                <w:right w:val="single" w:sz="2" w:space="0" w:color="E3E3E3"/>
              </w:divBdr>
              <w:divsChild>
                <w:div w:id="400903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state.csod.com/ux/ats/careersite/8/home/requisition/19289?c=okstate" TargetMode="External"/><Relationship Id="rId3" Type="http://schemas.openxmlformats.org/officeDocument/2006/relationships/settings" Target="settings.xml"/><Relationship Id="rId7" Type="http://schemas.openxmlformats.org/officeDocument/2006/relationships/hyperlink" Target="http://www.jobs.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sitstillwater.org/" TargetMode="External"/><Relationship Id="rId11" Type="http://schemas.openxmlformats.org/officeDocument/2006/relationships/theme" Target="theme/theme1.xml"/><Relationship Id="rId5" Type="http://schemas.openxmlformats.org/officeDocument/2006/relationships/hyperlink" Target="https://www.forbes.com/lists/best-employers-by-stat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eo.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Theresa</dc:creator>
  <cp:keywords/>
  <dc:description/>
  <cp:lastModifiedBy>Saliki, Jerry</cp:lastModifiedBy>
  <cp:revision>2</cp:revision>
  <dcterms:created xsi:type="dcterms:W3CDTF">2025-03-07T16:06:00Z</dcterms:created>
  <dcterms:modified xsi:type="dcterms:W3CDTF">2025-03-07T16:06:00Z</dcterms:modified>
</cp:coreProperties>
</file>