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CE3C" w14:textId="16739B93" w:rsidR="00687698" w:rsidRPr="00A46BB1" w:rsidRDefault="00687698" w:rsidP="00687698">
      <w:pPr>
        <w:pStyle w:val="NoSpacing"/>
        <w:jc w:val="center"/>
        <w:rPr>
          <w:b/>
          <w:bCs/>
        </w:rPr>
      </w:pPr>
      <w:r w:rsidRPr="00A46BB1">
        <w:rPr>
          <w:b/>
          <w:bCs/>
        </w:rPr>
        <w:t>Senior Anatomic Pathology Residency</w:t>
      </w:r>
      <w:r w:rsidR="0084067C" w:rsidRPr="00A46BB1">
        <w:rPr>
          <w:b/>
          <w:bCs/>
        </w:rPr>
        <w:t xml:space="preserve"> Position</w:t>
      </w:r>
    </w:p>
    <w:p w14:paraId="39CCF7D3" w14:textId="115C30DE" w:rsidR="00687698" w:rsidRPr="00A46BB1" w:rsidRDefault="00687698" w:rsidP="00687698">
      <w:pPr>
        <w:pStyle w:val="NoSpacing"/>
        <w:jc w:val="center"/>
        <w:rPr>
          <w:b/>
          <w:bCs/>
        </w:rPr>
      </w:pPr>
      <w:r w:rsidRPr="00A46BB1">
        <w:rPr>
          <w:b/>
          <w:bCs/>
        </w:rPr>
        <w:t>College of Veterinary Medicine, North Carolina State University</w:t>
      </w:r>
    </w:p>
    <w:p w14:paraId="0E2FDF2D" w14:textId="77777777" w:rsidR="00687698" w:rsidRDefault="00687698" w:rsidP="00687698">
      <w:pPr>
        <w:pStyle w:val="NoSpacing"/>
      </w:pPr>
    </w:p>
    <w:p w14:paraId="126C1239" w14:textId="30B36D4E" w:rsidR="00687698" w:rsidRDefault="004D6781" w:rsidP="00254461">
      <w:pPr>
        <w:pStyle w:val="NoSpacing"/>
      </w:pPr>
      <w:r>
        <w:t xml:space="preserve">The </w:t>
      </w:r>
      <w:r w:rsidR="00254461" w:rsidRPr="00254461">
        <w:t>College of Veterinary Medicine at North Carolina State University (NC State)</w:t>
      </w:r>
      <w:r w:rsidR="00254461">
        <w:t xml:space="preserve"> </w:t>
      </w:r>
      <w:r>
        <w:t>seeks interest for a</w:t>
      </w:r>
      <w:r w:rsidR="004667BF">
        <w:t xml:space="preserve"> potential</w:t>
      </w:r>
      <w:r>
        <w:t xml:space="preserve"> immediate</w:t>
      </w:r>
      <w:r w:rsidR="00687698">
        <w:t>, approximately</w:t>
      </w:r>
      <w:r>
        <w:t xml:space="preserve"> </w:t>
      </w:r>
      <w:r w:rsidR="003E1FE7">
        <w:t xml:space="preserve">one-year </w:t>
      </w:r>
      <w:r>
        <w:t>opening for a</w:t>
      </w:r>
      <w:r w:rsidR="00254461">
        <w:t>n outstanding</w:t>
      </w:r>
      <w:r>
        <w:t xml:space="preserve"> </w:t>
      </w:r>
      <w:r w:rsidR="0084067C">
        <w:t>senior</w:t>
      </w:r>
      <w:r>
        <w:t xml:space="preserve"> </w:t>
      </w:r>
      <w:r w:rsidR="003E1FE7">
        <w:t xml:space="preserve">anatomic pathology </w:t>
      </w:r>
      <w:r>
        <w:t>residen</w:t>
      </w:r>
      <w:r w:rsidR="00A46BB1">
        <w:t>t</w:t>
      </w:r>
      <w:r>
        <w:t xml:space="preserve">. </w:t>
      </w:r>
      <w:r w:rsidR="00254461">
        <w:t xml:space="preserve">The training program focuses on hands-on learning of anatomic pathology and ACVP board preparation under the supervision of six ACVP board-certified anatomic pathologists, with specialties in aquatics/fish, zoo/exotics, swine, oral, and ocular pathology as well as pedagogy and viral oncogenesis. The resident will experience a busy, diverse caseload on both necropsy and biopsy services with curricular teaching and research opportunities available for those interested. </w:t>
      </w:r>
      <w:r w:rsidR="00687698">
        <w:t xml:space="preserve">Protected time will be provided for </w:t>
      </w:r>
      <w:r w:rsidR="00254461">
        <w:t>boards</w:t>
      </w:r>
      <w:r w:rsidR="00687698">
        <w:t xml:space="preserve"> study</w:t>
      </w:r>
      <w:r w:rsidR="00A46BB1">
        <w:t>, concentrated</w:t>
      </w:r>
      <w:r w:rsidR="00687698">
        <w:t xml:space="preserve"> in the spring/summer semester.</w:t>
      </w:r>
    </w:p>
    <w:p w14:paraId="65E156CE" w14:textId="77777777" w:rsidR="00687698" w:rsidRDefault="00687698" w:rsidP="00687698">
      <w:pPr>
        <w:pStyle w:val="NoSpacing"/>
      </w:pPr>
    </w:p>
    <w:p w14:paraId="48377855" w14:textId="7D0817CF" w:rsidR="00687698" w:rsidRDefault="00687698" w:rsidP="00687698">
      <w:pPr>
        <w:pStyle w:val="NoSpacing"/>
      </w:pPr>
      <w:r>
        <w:t xml:space="preserve">NC State University is near two other major universities (Duke University and the University of North Carolina - Chapel Hill) and the Research Triangle Park, which includes multiple government agencies, non-profit institutes, biotechnology, and large pharmaceutical companies. In addition, the state diagnostic laboratory lies within </w:t>
      </w:r>
      <w:proofErr w:type="gramStart"/>
      <w:r>
        <w:t>close proximity</w:t>
      </w:r>
      <w:proofErr w:type="gramEnd"/>
      <w:r>
        <w:t xml:space="preserve"> to the CVM campus. Opportunities for collaboration and externships are possible for capable, interested residents.</w:t>
      </w:r>
    </w:p>
    <w:p w14:paraId="7CA3526E" w14:textId="77777777" w:rsidR="00687698" w:rsidRDefault="00687698" w:rsidP="00687698">
      <w:pPr>
        <w:pStyle w:val="NoSpacing"/>
      </w:pPr>
    </w:p>
    <w:p w14:paraId="6E5F0E92" w14:textId="57E55011" w:rsidR="00533F36" w:rsidRDefault="004D6781" w:rsidP="00687698">
      <w:pPr>
        <w:pStyle w:val="NoSpacing"/>
      </w:pPr>
      <w:r>
        <w:t xml:space="preserve">This </w:t>
      </w:r>
      <w:r w:rsidR="00767CD6">
        <w:t xml:space="preserve">potential </w:t>
      </w:r>
      <w:r>
        <w:t xml:space="preserve">position </w:t>
      </w:r>
      <w:r w:rsidR="0038695C">
        <w:t>may be able to</w:t>
      </w:r>
      <w:r w:rsidR="008506D5">
        <w:t xml:space="preserve"> begi</w:t>
      </w:r>
      <w:r w:rsidR="00882252">
        <w:t>n</w:t>
      </w:r>
      <w:r w:rsidR="008506D5">
        <w:t xml:space="preserve"> </w:t>
      </w:r>
      <w:r w:rsidR="00882252">
        <w:t xml:space="preserve">as early as August 1, </w:t>
      </w:r>
      <w:proofErr w:type="gramStart"/>
      <w:r w:rsidR="00882252">
        <w:t>2023</w:t>
      </w:r>
      <w:proofErr w:type="gramEnd"/>
      <w:r w:rsidR="008506D5">
        <w:t xml:space="preserve"> </w:t>
      </w:r>
      <w:r w:rsidR="003E1FE7">
        <w:t>and</w:t>
      </w:r>
      <w:r w:rsidR="004667BF">
        <w:t xml:space="preserve"> would be</w:t>
      </w:r>
      <w:r w:rsidR="003E1FE7">
        <w:t xml:space="preserve"> </w:t>
      </w:r>
      <w:r>
        <w:t xml:space="preserve">funded through July </w:t>
      </w:r>
      <w:r w:rsidR="00254461">
        <w:t>14</w:t>
      </w:r>
      <w:r>
        <w:t>, 202</w:t>
      </w:r>
      <w:r w:rsidR="00882252">
        <w:t>4</w:t>
      </w:r>
      <w:r>
        <w:t xml:space="preserve">. </w:t>
      </w:r>
      <w:r w:rsidR="008506D5">
        <w:t>Minimum q</w:t>
      </w:r>
      <w:r>
        <w:t xml:space="preserve">ualifications </w:t>
      </w:r>
      <w:r w:rsidR="008506D5">
        <w:t xml:space="preserve">would </w:t>
      </w:r>
      <w:r w:rsidR="003E1FE7">
        <w:t>include</w:t>
      </w:r>
      <w:r w:rsidR="00761F59">
        <w:t>:</w:t>
      </w:r>
      <w:r w:rsidR="003E1FE7">
        <w:t xml:space="preserve"> </w:t>
      </w:r>
      <w:r w:rsidR="00A46BB1">
        <w:t>1) a</w:t>
      </w:r>
      <w:r w:rsidR="003E1FE7">
        <w:t xml:space="preserve"> DVM/VMD or equivalent degree, </w:t>
      </w:r>
      <w:r w:rsidR="00A46BB1">
        <w:t xml:space="preserve">2) </w:t>
      </w:r>
      <w:r w:rsidR="003E1FE7">
        <w:t>completion of</w:t>
      </w:r>
      <w:r w:rsidR="00A46BB1">
        <w:t xml:space="preserve"> at least</w:t>
      </w:r>
      <w:r w:rsidR="003E1FE7">
        <w:t xml:space="preserve"> two years of an anatomic veterinary pathology residency training program</w:t>
      </w:r>
      <w:r w:rsidR="003E1FE7" w:rsidRPr="00254461">
        <w:t>,</w:t>
      </w:r>
      <w:r w:rsidRPr="00254461">
        <w:t xml:space="preserve"> and </w:t>
      </w:r>
      <w:r w:rsidR="00A46BB1">
        <w:t xml:space="preserve">3) </w:t>
      </w:r>
      <w:r w:rsidR="00254461" w:rsidRPr="00254461">
        <w:t xml:space="preserve">phase II ACVP </w:t>
      </w:r>
      <w:r w:rsidRPr="00254461">
        <w:t>board</w:t>
      </w:r>
      <w:r>
        <w:t xml:space="preserve"> certification eligibility for 2024 exa</w:t>
      </w:r>
      <w:r w:rsidR="00254461">
        <w:t xml:space="preserve">m. </w:t>
      </w:r>
      <w:r w:rsidR="00A46BB1">
        <w:t xml:space="preserve">Details about the anatomic pathology residency program at NC State can be found at </w:t>
      </w:r>
      <w:hyperlink r:id="rId4" w:history="1">
        <w:r w:rsidR="00A46BB1" w:rsidRPr="00494AEB">
          <w:rPr>
            <w:rStyle w:val="Hyperlink"/>
          </w:rPr>
          <w:t>https://cvm.ncsu.edu/academics/residencies/anatomic-pathology/</w:t>
        </w:r>
      </w:hyperlink>
      <w:r w:rsidR="00A46BB1">
        <w:t xml:space="preserve">. </w:t>
      </w:r>
    </w:p>
    <w:p w14:paraId="70B7A4DE" w14:textId="77777777" w:rsidR="00687698" w:rsidRDefault="00687698" w:rsidP="00687698">
      <w:pPr>
        <w:pStyle w:val="NoSpacing"/>
      </w:pPr>
    </w:p>
    <w:p w14:paraId="5F63B034" w14:textId="3629C22A" w:rsidR="004D6781" w:rsidRDefault="004D6781" w:rsidP="00687698">
      <w:pPr>
        <w:pStyle w:val="NoSpacing"/>
      </w:pPr>
      <w:r>
        <w:t xml:space="preserve">If you are interested in learning more about this </w:t>
      </w:r>
      <w:r w:rsidR="00767CD6">
        <w:t>potential p</w:t>
      </w:r>
      <w:r>
        <w:t>osition, please contact:</w:t>
      </w:r>
    </w:p>
    <w:p w14:paraId="1FC91197" w14:textId="77777777" w:rsidR="004D6781" w:rsidRDefault="004D6781" w:rsidP="00687698">
      <w:pPr>
        <w:pStyle w:val="NoSpacing"/>
      </w:pPr>
    </w:p>
    <w:p w14:paraId="4E6A422A" w14:textId="28080B9D" w:rsidR="004D6781" w:rsidRDefault="004D6781" w:rsidP="00687698">
      <w:pPr>
        <w:pStyle w:val="NoSpacing"/>
      </w:pPr>
      <w:r>
        <w:t>Dr. Abigail Armwood</w:t>
      </w:r>
    </w:p>
    <w:p w14:paraId="0B99F1B8" w14:textId="6A00E396" w:rsidR="00687698" w:rsidRDefault="00687698" w:rsidP="00687698">
      <w:pPr>
        <w:pStyle w:val="NoSpacing"/>
      </w:pPr>
      <w:r>
        <w:t>Anatomic Pathology Residency Coordinator</w:t>
      </w:r>
    </w:p>
    <w:p w14:paraId="6BB9C3BC" w14:textId="1D320B52" w:rsidR="004D6781" w:rsidRDefault="00000000" w:rsidP="00687698">
      <w:pPr>
        <w:pStyle w:val="NoSpacing"/>
      </w:pPr>
      <w:hyperlink r:id="rId5" w:history="1">
        <w:r w:rsidR="004D6781" w:rsidRPr="00494AEB">
          <w:rPr>
            <w:rStyle w:val="Hyperlink"/>
          </w:rPr>
          <w:t>arwisnet@ncsu.edu</w:t>
        </w:r>
      </w:hyperlink>
      <w:r w:rsidR="004D6781">
        <w:t xml:space="preserve"> </w:t>
      </w:r>
    </w:p>
    <w:p w14:paraId="7C5831C2" w14:textId="68A6DA1D" w:rsidR="00254461" w:rsidRDefault="00254461" w:rsidP="00687698">
      <w:pPr>
        <w:pStyle w:val="NoSpacing"/>
      </w:pPr>
      <w:r>
        <w:t>1060 William Moore Drive</w:t>
      </w:r>
    </w:p>
    <w:p w14:paraId="7EA81DCF" w14:textId="0286DA0A" w:rsidR="00254461" w:rsidRDefault="00254461" w:rsidP="00687698">
      <w:pPr>
        <w:pStyle w:val="NoSpacing"/>
      </w:pPr>
      <w:r>
        <w:t>Raleigh, NC 27607</w:t>
      </w:r>
    </w:p>
    <w:sectPr w:rsidR="0025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1"/>
    <w:rsid w:val="00254461"/>
    <w:rsid w:val="002B3CD7"/>
    <w:rsid w:val="0038695C"/>
    <w:rsid w:val="003E1FE7"/>
    <w:rsid w:val="004667BF"/>
    <w:rsid w:val="004C4D44"/>
    <w:rsid w:val="004D6781"/>
    <w:rsid w:val="005201E8"/>
    <w:rsid w:val="00533F36"/>
    <w:rsid w:val="00573493"/>
    <w:rsid w:val="00687698"/>
    <w:rsid w:val="00761F59"/>
    <w:rsid w:val="00767CD6"/>
    <w:rsid w:val="0084067C"/>
    <w:rsid w:val="008506D5"/>
    <w:rsid w:val="00882252"/>
    <w:rsid w:val="00A46BB1"/>
    <w:rsid w:val="00B77F3E"/>
    <w:rsid w:val="00E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94F5"/>
  <w15:chartTrackingRefBased/>
  <w15:docId w15:val="{F10E1D5A-76AF-4585-A5BC-D69DE5D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7F3E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D6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7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Rose Armwood</dc:creator>
  <cp:keywords/>
  <dc:description/>
  <cp:lastModifiedBy>Abigail Rose Armwood</cp:lastModifiedBy>
  <cp:revision>2</cp:revision>
  <dcterms:created xsi:type="dcterms:W3CDTF">2023-07-17T17:57:00Z</dcterms:created>
  <dcterms:modified xsi:type="dcterms:W3CDTF">2023-07-17T17:57:00Z</dcterms:modified>
</cp:coreProperties>
</file>