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88C6A" w14:textId="77777777" w:rsidR="00BA28E9" w:rsidRPr="0004104E" w:rsidRDefault="00BA28E9" w:rsidP="00BA28E9">
      <w:pPr>
        <w:jc w:val="center"/>
        <w:rPr>
          <w:rFonts w:ascii="Verdana" w:hAnsi="Verdana"/>
          <w:sz w:val="48"/>
          <w:szCs w:val="48"/>
        </w:rPr>
      </w:pPr>
      <w:r w:rsidRPr="0004104E">
        <w:rPr>
          <w:rFonts w:ascii="Verdana" w:hAnsi="Verdana" w:cs="Tunga"/>
          <w:b/>
          <w:bCs/>
          <w:noProof/>
          <w:sz w:val="22"/>
          <w:szCs w:val="22"/>
        </w:rPr>
        <w:drawing>
          <wp:anchor distT="0" distB="0" distL="114300" distR="114300" simplePos="0" relativeHeight="251682816" behindDoc="1" locked="0" layoutInCell="1" allowOverlap="1" wp14:anchorId="6DAE8020" wp14:editId="635929C6">
            <wp:simplePos x="0" y="0"/>
            <wp:positionH relativeFrom="page">
              <wp:posOffset>76200</wp:posOffset>
            </wp:positionH>
            <wp:positionV relativeFrom="margin">
              <wp:posOffset>-1711960</wp:posOffset>
            </wp:positionV>
            <wp:extent cx="8511461" cy="11264955"/>
            <wp:effectExtent l="0" t="0" r="4445" b="0"/>
            <wp:wrapNone/>
            <wp:docPr id="2140375517" name="Picture 214037551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75517" name="Picture 2140375517" descr="Ícone&#10;&#10;Descrição gerada automaticamente"/>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8511461" cy="1126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04E">
        <w:rPr>
          <w:rFonts w:ascii="Verdana" w:hAnsi="Verdana"/>
          <w:b/>
          <w:bCs/>
          <w:noProof/>
          <w:sz w:val="48"/>
          <w:szCs w:val="48"/>
        </w:rPr>
        <w:drawing>
          <wp:anchor distT="0" distB="0" distL="114300" distR="114300" simplePos="0" relativeHeight="251683840" behindDoc="1" locked="0" layoutInCell="1" allowOverlap="1" wp14:anchorId="03C13E60" wp14:editId="27829888">
            <wp:simplePos x="0" y="0"/>
            <wp:positionH relativeFrom="column">
              <wp:posOffset>-622300</wp:posOffset>
            </wp:positionH>
            <wp:positionV relativeFrom="paragraph">
              <wp:posOffset>-725805</wp:posOffset>
            </wp:positionV>
            <wp:extent cx="824230" cy="1034415"/>
            <wp:effectExtent l="0" t="0" r="1270" b="0"/>
            <wp:wrapNone/>
            <wp:docPr id="8" name="Imagem 8"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Ícone&#10;&#10;Descrição gerad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42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04E">
        <w:rPr>
          <w:rFonts w:ascii="Verdana" w:hAnsi="Verdana"/>
          <w:b/>
          <w:bCs/>
          <w:noProof/>
          <w:sz w:val="48"/>
          <w:szCs w:val="48"/>
        </w:rPr>
        <w:drawing>
          <wp:anchor distT="0" distB="0" distL="114300" distR="114300" simplePos="0" relativeHeight="251681792" behindDoc="1" locked="0" layoutInCell="1" allowOverlap="1" wp14:anchorId="582260F6" wp14:editId="39EEA91D">
            <wp:simplePos x="0" y="0"/>
            <wp:positionH relativeFrom="margin">
              <wp:posOffset>5499100</wp:posOffset>
            </wp:positionH>
            <wp:positionV relativeFrom="margin">
              <wp:posOffset>-723900</wp:posOffset>
            </wp:positionV>
            <wp:extent cx="1038225" cy="1038225"/>
            <wp:effectExtent l="0" t="0" r="3175" b="3175"/>
            <wp:wrapNone/>
            <wp:docPr id="11" name="Imagem 11" descr="Placa de sinalização de trânsi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Placa de sinalização de trânsito&#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04E">
        <w:rPr>
          <w:rFonts w:ascii="Verdana" w:hAnsi="Verdana"/>
          <w:b/>
          <w:bCs/>
          <w:sz w:val="48"/>
          <w:szCs w:val="48"/>
        </w:rPr>
        <w:t>DIAGNOSTIC</w:t>
      </w:r>
      <w:r w:rsidRPr="0004104E">
        <w:rPr>
          <w:rFonts w:ascii="Verdana" w:hAnsi="Verdana"/>
          <w:sz w:val="48"/>
          <w:szCs w:val="48"/>
        </w:rPr>
        <w:t xml:space="preserve"> </w:t>
      </w:r>
      <w:r w:rsidRPr="0004104E">
        <w:rPr>
          <w:rFonts w:ascii="Verdana" w:hAnsi="Verdana"/>
          <w:b/>
          <w:bCs/>
          <w:sz w:val="48"/>
          <w:szCs w:val="48"/>
        </w:rPr>
        <w:t>EXERCISE</w:t>
      </w:r>
    </w:p>
    <w:p w14:paraId="40EF6C70" w14:textId="77777777" w:rsidR="00BA28E9" w:rsidRPr="00F82D62" w:rsidRDefault="00BA28E9" w:rsidP="00BA28E9">
      <w:pPr>
        <w:autoSpaceDE w:val="0"/>
        <w:autoSpaceDN w:val="0"/>
        <w:adjustRightInd w:val="0"/>
        <w:jc w:val="center"/>
        <w:rPr>
          <w:rFonts w:ascii="Verdana" w:hAnsi="Verdana" w:cs="GillSans-Bold"/>
          <w:b/>
          <w:bCs/>
          <w:sz w:val="32"/>
          <w:szCs w:val="32"/>
        </w:rPr>
      </w:pPr>
      <w:r w:rsidRPr="00EE044C">
        <w:rPr>
          <w:rFonts w:ascii="Verdana" w:hAnsi="Verdana" w:cs="GillSans-Bold"/>
          <w:b/>
          <w:bCs/>
          <w:sz w:val="32"/>
          <w:szCs w:val="32"/>
        </w:rPr>
        <w:t>From The Davis-Thompson Foundation</w:t>
      </w:r>
      <w:r w:rsidRPr="00F82D62">
        <w:rPr>
          <w:rFonts w:ascii="Verdana" w:hAnsi="Verdana" w:cs="GillSans-Bold"/>
          <w:b/>
          <w:bCs/>
          <w:sz w:val="32"/>
          <w:szCs w:val="32"/>
        </w:rPr>
        <w:t>*</w:t>
      </w:r>
    </w:p>
    <w:p w14:paraId="3C1FEBCA" w14:textId="689A533D" w:rsidR="00BA28E9" w:rsidRDefault="00BA28E9" w:rsidP="00BA28E9">
      <w:pPr>
        <w:jc w:val="center"/>
        <w:rPr>
          <w:rFonts w:ascii="Verdana" w:hAnsi="Verdana" w:cs="Arial"/>
          <w:b/>
          <w:bCs/>
          <w:sz w:val="22"/>
          <w:szCs w:val="22"/>
        </w:rPr>
      </w:pPr>
      <w:r>
        <w:rPr>
          <w:rFonts w:ascii="Verdana" w:hAnsi="Verdana" w:cs="Arial"/>
          <w:sz w:val="22"/>
          <w:szCs w:val="22"/>
        </w:rPr>
        <w:t>Case #:</w:t>
      </w:r>
      <w:r>
        <w:rPr>
          <w:rFonts w:ascii="Verdana" w:hAnsi="Verdana" w:cs="Arial"/>
          <w:b/>
          <w:bCs/>
          <w:sz w:val="22"/>
          <w:szCs w:val="22"/>
        </w:rPr>
        <w:t xml:space="preserve"> </w:t>
      </w:r>
      <w:r w:rsidR="001360CE">
        <w:rPr>
          <w:rFonts w:ascii="Verdana" w:hAnsi="Verdana" w:cs="Arial"/>
          <w:b/>
          <w:bCs/>
          <w:sz w:val="22"/>
          <w:szCs w:val="22"/>
        </w:rPr>
        <w:t>240</w:t>
      </w:r>
      <w:r>
        <w:rPr>
          <w:rFonts w:ascii="Verdana" w:hAnsi="Verdana" w:cs="Arial"/>
          <w:sz w:val="22"/>
          <w:szCs w:val="22"/>
        </w:rPr>
        <w:t xml:space="preserve">; Month: </w:t>
      </w:r>
      <w:r w:rsidR="001360CE">
        <w:rPr>
          <w:rFonts w:ascii="Verdana" w:hAnsi="Verdana" w:cs="Arial"/>
          <w:b/>
          <w:bCs/>
          <w:sz w:val="22"/>
          <w:szCs w:val="22"/>
        </w:rPr>
        <w:t>July</w:t>
      </w:r>
      <w:r>
        <w:rPr>
          <w:rFonts w:ascii="Verdana" w:hAnsi="Verdana" w:cs="Arial"/>
          <w:sz w:val="22"/>
          <w:szCs w:val="22"/>
        </w:rPr>
        <w:t xml:space="preserve">; Year: </w:t>
      </w:r>
      <w:r>
        <w:rPr>
          <w:rFonts w:ascii="Verdana" w:hAnsi="Verdana" w:cs="Arial"/>
          <w:b/>
          <w:bCs/>
          <w:sz w:val="22"/>
          <w:szCs w:val="22"/>
        </w:rPr>
        <w:t>2024</w:t>
      </w:r>
    </w:p>
    <w:p w14:paraId="1BA2575D" w14:textId="2870E08B" w:rsidR="004D3ED2" w:rsidRPr="00E4535A" w:rsidRDefault="00F66A41" w:rsidP="00F66A41">
      <w:pPr>
        <w:jc w:val="center"/>
        <w:rPr>
          <w:rFonts w:ascii="Verdana" w:hAnsi="Verdana" w:cs="Arial"/>
          <w:sz w:val="22"/>
          <w:szCs w:val="22"/>
        </w:rPr>
      </w:pPr>
      <w:r w:rsidRPr="00E4535A">
        <w:rPr>
          <w:rFonts w:ascii="Verdana" w:hAnsi="Verdana" w:cs="Arial"/>
          <w:i/>
          <w:iCs/>
          <w:sz w:val="22"/>
          <w:szCs w:val="22"/>
        </w:rPr>
        <w:t xml:space="preserve">Question </w:t>
      </w:r>
      <w:r w:rsidR="00A878EB">
        <w:rPr>
          <w:rFonts w:ascii="Verdana" w:hAnsi="Verdana" w:cs="Arial"/>
          <w:i/>
          <w:iCs/>
          <w:sz w:val="22"/>
          <w:szCs w:val="22"/>
        </w:rPr>
        <w:t>S</w:t>
      </w:r>
      <w:r w:rsidRPr="00E4535A">
        <w:rPr>
          <w:rFonts w:ascii="Verdana" w:hAnsi="Verdana" w:cs="Arial"/>
          <w:i/>
          <w:iCs/>
          <w:sz w:val="22"/>
          <w:szCs w:val="22"/>
        </w:rPr>
        <w:t>heet</w:t>
      </w:r>
      <w:r w:rsidRPr="00E4535A">
        <w:rPr>
          <w:rFonts w:ascii="Verdana" w:hAnsi="Verdana" w:cs="Arial"/>
          <w:sz w:val="22"/>
          <w:szCs w:val="22"/>
        </w:rPr>
        <w:t xml:space="preserve"> </w:t>
      </w:r>
    </w:p>
    <w:p w14:paraId="129977A0" w14:textId="77777777" w:rsidR="004D3ED2" w:rsidRPr="00227EB4" w:rsidRDefault="004D3ED2" w:rsidP="00227EB4">
      <w:pPr>
        <w:rPr>
          <w:rFonts w:ascii="Verdana" w:hAnsi="Verdana"/>
          <w:sz w:val="22"/>
          <w:szCs w:val="22"/>
        </w:rPr>
      </w:pPr>
    </w:p>
    <w:p w14:paraId="0863CA65" w14:textId="77777777" w:rsidR="00E4535A" w:rsidRPr="00331506" w:rsidRDefault="00E4535A" w:rsidP="00227EB4">
      <w:pPr>
        <w:rPr>
          <w:rFonts w:ascii="Verdana" w:hAnsi="Verdana"/>
          <w:sz w:val="22"/>
          <w:szCs w:val="22"/>
          <w:lang w:val="pt-BR"/>
        </w:rPr>
      </w:pPr>
      <w:bookmarkStart w:id="0" w:name="_Hlk154070564"/>
      <w:r w:rsidRPr="00331506">
        <w:rPr>
          <w:rFonts w:ascii="Verdana" w:hAnsi="Verdana"/>
          <w:b/>
          <w:bCs/>
          <w:sz w:val="22"/>
          <w:szCs w:val="22"/>
          <w:lang w:val="pt-BR"/>
        </w:rPr>
        <w:t>Contributors</w:t>
      </w:r>
      <w:r w:rsidRPr="00331506">
        <w:rPr>
          <w:rFonts w:ascii="Verdana" w:hAnsi="Verdana"/>
          <w:sz w:val="22"/>
          <w:szCs w:val="22"/>
          <w:lang w:val="pt-BR"/>
        </w:rPr>
        <w:t xml:space="preserve">: Ana Lucia Schild, Millie Marchiori, Thais </w:t>
      </w:r>
      <w:proofErr w:type="spellStart"/>
      <w:r w:rsidRPr="00331506">
        <w:rPr>
          <w:rFonts w:ascii="Verdana" w:hAnsi="Verdana"/>
          <w:sz w:val="22"/>
          <w:szCs w:val="22"/>
          <w:lang w:val="pt-BR"/>
        </w:rPr>
        <w:t>Angelmann</w:t>
      </w:r>
      <w:proofErr w:type="spellEnd"/>
      <w:r w:rsidRPr="00331506">
        <w:rPr>
          <w:rFonts w:ascii="Verdana" w:hAnsi="Verdana"/>
          <w:sz w:val="22"/>
          <w:szCs w:val="22"/>
          <w:lang w:val="pt-BR"/>
        </w:rPr>
        <w:t xml:space="preserve">, </w:t>
      </w:r>
      <w:proofErr w:type="spellStart"/>
      <w:r w:rsidRPr="00331506">
        <w:rPr>
          <w:rFonts w:ascii="Verdana" w:hAnsi="Verdana"/>
          <w:sz w:val="22"/>
          <w:szCs w:val="22"/>
          <w:lang w:val="pt-BR"/>
        </w:rPr>
        <w:t>and</w:t>
      </w:r>
      <w:proofErr w:type="spellEnd"/>
      <w:r w:rsidRPr="00331506">
        <w:rPr>
          <w:rFonts w:ascii="Verdana" w:hAnsi="Verdana"/>
          <w:sz w:val="22"/>
          <w:szCs w:val="22"/>
          <w:lang w:val="pt-BR"/>
        </w:rPr>
        <w:t xml:space="preserve"> Marcelo de Lima </w:t>
      </w:r>
    </w:p>
    <w:p w14:paraId="77582D4D" w14:textId="4E1FE091" w:rsidR="00E4535A" w:rsidRPr="00227EB4" w:rsidRDefault="00E4535A" w:rsidP="00227EB4">
      <w:pPr>
        <w:rPr>
          <w:rFonts w:ascii="Verdana" w:hAnsi="Verdana"/>
          <w:sz w:val="22"/>
          <w:szCs w:val="22"/>
          <w:lang w:val="pt-BR"/>
        </w:rPr>
      </w:pPr>
      <w:bookmarkStart w:id="1" w:name="_Hlk170726322"/>
      <w:r w:rsidRPr="00227EB4">
        <w:rPr>
          <w:rFonts w:ascii="Verdana" w:hAnsi="Verdana"/>
          <w:sz w:val="22"/>
          <w:szCs w:val="22"/>
          <w:lang w:val="pt-BR"/>
        </w:rPr>
        <w:t>Laboratório Regional de Diagnóstico (LRD), Faculdade de Veterinária, Universidade Federal de Pelotas (UFPel)</w:t>
      </w:r>
      <w:r w:rsidR="00331506">
        <w:rPr>
          <w:rFonts w:ascii="Verdana" w:hAnsi="Verdana"/>
          <w:sz w:val="22"/>
          <w:szCs w:val="22"/>
          <w:lang w:val="pt-BR"/>
        </w:rPr>
        <w:t xml:space="preserve">, </w:t>
      </w:r>
      <w:proofErr w:type="spellStart"/>
      <w:r w:rsidR="00331506">
        <w:rPr>
          <w:rFonts w:ascii="Verdana" w:hAnsi="Verdana"/>
          <w:sz w:val="22"/>
          <w:szCs w:val="22"/>
          <w:lang w:val="pt-BR"/>
        </w:rPr>
        <w:t>Brazil</w:t>
      </w:r>
      <w:proofErr w:type="spellEnd"/>
      <w:r w:rsidR="00331506">
        <w:rPr>
          <w:rFonts w:ascii="Verdana" w:hAnsi="Verdana"/>
          <w:sz w:val="22"/>
          <w:szCs w:val="22"/>
          <w:lang w:val="pt-BR"/>
        </w:rPr>
        <w:t>.</w:t>
      </w:r>
    </w:p>
    <w:bookmarkEnd w:id="1"/>
    <w:p w14:paraId="0CCECE0C" w14:textId="4E0A68CB" w:rsidR="00E4535A" w:rsidRPr="00227EB4" w:rsidRDefault="00E4535A" w:rsidP="00227EB4">
      <w:pPr>
        <w:rPr>
          <w:rFonts w:ascii="Verdana" w:hAnsi="Verdana"/>
          <w:sz w:val="22"/>
          <w:szCs w:val="22"/>
        </w:rPr>
      </w:pPr>
      <w:r w:rsidRPr="00227EB4">
        <w:rPr>
          <w:rFonts w:ascii="Verdana" w:hAnsi="Verdana"/>
          <w:b/>
          <w:bCs/>
          <w:sz w:val="22"/>
          <w:szCs w:val="22"/>
        </w:rPr>
        <w:t>Corresponding author</w:t>
      </w:r>
      <w:r w:rsidRPr="00227EB4">
        <w:rPr>
          <w:rFonts w:ascii="Verdana" w:hAnsi="Verdana"/>
          <w:sz w:val="22"/>
          <w:szCs w:val="22"/>
        </w:rPr>
        <w:t xml:space="preserve">: </w:t>
      </w:r>
      <w:bookmarkStart w:id="2" w:name="_Hlk170726414"/>
      <w:r w:rsidR="00000000">
        <w:fldChar w:fldCharType="begin"/>
      </w:r>
      <w:r w:rsidR="00000000">
        <w:instrText>HYPERLINK "mailto:alschild@terra.com.br"</w:instrText>
      </w:r>
      <w:r w:rsidR="00000000">
        <w:fldChar w:fldCharType="separate"/>
      </w:r>
      <w:r w:rsidR="00AC78C5" w:rsidRPr="00227EB4">
        <w:rPr>
          <w:rStyle w:val="Hyperlink"/>
          <w:rFonts w:ascii="Verdana" w:hAnsi="Verdana"/>
          <w:sz w:val="22"/>
          <w:szCs w:val="22"/>
        </w:rPr>
        <w:t>alschild@terra.com.br</w:t>
      </w:r>
      <w:r w:rsidR="00000000">
        <w:rPr>
          <w:rStyle w:val="Hyperlink"/>
          <w:rFonts w:ascii="Verdana" w:hAnsi="Verdana"/>
          <w:sz w:val="22"/>
          <w:szCs w:val="22"/>
        </w:rPr>
        <w:fldChar w:fldCharType="end"/>
      </w:r>
    </w:p>
    <w:bookmarkEnd w:id="2"/>
    <w:p w14:paraId="08025EEA" w14:textId="77777777" w:rsidR="00E4535A" w:rsidRPr="00227EB4" w:rsidRDefault="00E4535A" w:rsidP="00227EB4">
      <w:pPr>
        <w:jc w:val="both"/>
        <w:rPr>
          <w:rFonts w:ascii="Verdana" w:hAnsi="Verdana"/>
          <w:sz w:val="22"/>
          <w:szCs w:val="22"/>
        </w:rPr>
      </w:pPr>
    </w:p>
    <w:p w14:paraId="67069C42" w14:textId="72EEBB2C" w:rsidR="004D3B51" w:rsidRPr="00227EB4" w:rsidRDefault="00E4535A" w:rsidP="00227EB4">
      <w:pPr>
        <w:jc w:val="both"/>
        <w:rPr>
          <w:rFonts w:ascii="Verdana" w:hAnsi="Verdana"/>
          <w:sz w:val="22"/>
          <w:szCs w:val="22"/>
        </w:rPr>
      </w:pPr>
      <w:r w:rsidRPr="00227EB4">
        <w:rPr>
          <w:rStyle w:val="Forte"/>
          <w:rFonts w:ascii="Verdana" w:hAnsi="Verdana"/>
          <w:color w:val="0E101A"/>
          <w:sz w:val="22"/>
          <w:szCs w:val="22"/>
        </w:rPr>
        <w:t>Clinical History:</w:t>
      </w:r>
      <w:r w:rsidRPr="00227EB4">
        <w:rPr>
          <w:rFonts w:ascii="Verdana" w:hAnsi="Verdana"/>
          <w:sz w:val="22"/>
          <w:szCs w:val="22"/>
        </w:rPr>
        <w:t xml:space="preserve"> A 4-year-old Criollo mare was placed in a paddock with a group of 40 mares and a stallion, where she remained for 14 days until painful lesions were observed around the anus and vulva. It was </w:t>
      </w:r>
      <w:r w:rsidR="00E563D3">
        <w:rPr>
          <w:rFonts w:ascii="Verdana" w:hAnsi="Verdana"/>
          <w:sz w:val="22"/>
          <w:szCs w:val="22"/>
        </w:rPr>
        <w:t>un</w:t>
      </w:r>
      <w:r w:rsidRPr="00227EB4">
        <w:rPr>
          <w:rFonts w:ascii="Verdana" w:hAnsi="Verdana"/>
          <w:sz w:val="22"/>
          <w:szCs w:val="22"/>
        </w:rPr>
        <w:t>determined whether the stallion mated with the mare. Two 6X4 mm biopsies were sent to LRD/</w:t>
      </w:r>
      <w:proofErr w:type="spellStart"/>
      <w:r w:rsidRPr="00227EB4">
        <w:rPr>
          <w:rFonts w:ascii="Verdana" w:hAnsi="Verdana"/>
          <w:sz w:val="22"/>
          <w:szCs w:val="22"/>
        </w:rPr>
        <w:t>UFPel</w:t>
      </w:r>
      <w:proofErr w:type="spellEnd"/>
      <w:r w:rsidRPr="00227EB4">
        <w:rPr>
          <w:rFonts w:ascii="Verdana" w:hAnsi="Verdana"/>
          <w:sz w:val="22"/>
          <w:szCs w:val="22"/>
        </w:rPr>
        <w:t xml:space="preserve"> for histological examination and PCR. The mare was treated with dexamethasone (2 days), anti-inflammatory drugs (5 days), and antibiotics (7 days) and recovered approximately one week after the </w:t>
      </w:r>
      <w:r w:rsidR="00191846">
        <w:rPr>
          <w:rFonts w:ascii="Verdana" w:hAnsi="Verdana"/>
          <w:sz w:val="22"/>
          <w:szCs w:val="22"/>
        </w:rPr>
        <w:t>tissue samples were</w:t>
      </w:r>
      <w:r w:rsidRPr="00227EB4">
        <w:rPr>
          <w:rFonts w:ascii="Verdana" w:hAnsi="Verdana"/>
          <w:sz w:val="22"/>
          <w:szCs w:val="22"/>
        </w:rPr>
        <w:t xml:space="preserve"> sent to the laboratory. According to the veterinarian who submitted it, no </w:t>
      </w:r>
      <w:r w:rsidR="00191846">
        <w:rPr>
          <w:rFonts w:ascii="Verdana" w:hAnsi="Verdana"/>
          <w:sz w:val="22"/>
          <w:szCs w:val="22"/>
        </w:rPr>
        <w:t>lesions</w:t>
      </w:r>
      <w:r w:rsidR="00191846" w:rsidRPr="00227EB4">
        <w:rPr>
          <w:rFonts w:ascii="Verdana" w:hAnsi="Verdana"/>
          <w:sz w:val="22"/>
          <w:szCs w:val="22"/>
        </w:rPr>
        <w:t xml:space="preserve"> </w:t>
      </w:r>
      <w:r w:rsidRPr="00227EB4">
        <w:rPr>
          <w:rFonts w:ascii="Verdana" w:hAnsi="Verdana"/>
          <w:sz w:val="22"/>
          <w:szCs w:val="22"/>
        </w:rPr>
        <w:t>were observed in the other mares or the stallion.</w:t>
      </w:r>
    </w:p>
    <w:p w14:paraId="177E0BF9" w14:textId="77777777" w:rsidR="004D3B51" w:rsidRPr="00227EB4" w:rsidRDefault="004D3B51" w:rsidP="00227EB4">
      <w:pPr>
        <w:jc w:val="both"/>
        <w:rPr>
          <w:rFonts w:ascii="Verdana" w:hAnsi="Verdana"/>
          <w:sz w:val="22"/>
          <w:szCs w:val="22"/>
        </w:rPr>
      </w:pPr>
    </w:p>
    <w:p w14:paraId="5BA60546" w14:textId="7F3D7467" w:rsidR="000230B6" w:rsidRDefault="000230B6" w:rsidP="00227EB4">
      <w:pPr>
        <w:jc w:val="both"/>
        <w:rPr>
          <w:rFonts w:ascii="Verdana" w:hAnsi="Verdana"/>
          <w:sz w:val="22"/>
          <w:szCs w:val="22"/>
        </w:rPr>
      </w:pPr>
      <w:r w:rsidRPr="00227EB4">
        <w:rPr>
          <w:rFonts w:ascii="Verdana" w:hAnsi="Verdana"/>
          <w:b/>
          <w:bCs/>
          <w:sz w:val="22"/>
          <w:szCs w:val="22"/>
        </w:rPr>
        <w:t xml:space="preserve">Gross </w:t>
      </w:r>
      <w:r w:rsidR="00191846">
        <w:rPr>
          <w:rFonts w:ascii="Verdana" w:hAnsi="Verdana"/>
          <w:b/>
          <w:bCs/>
          <w:sz w:val="22"/>
          <w:szCs w:val="22"/>
        </w:rPr>
        <w:t>L</w:t>
      </w:r>
      <w:r w:rsidRPr="00227EB4">
        <w:rPr>
          <w:rFonts w:ascii="Verdana" w:hAnsi="Verdana"/>
          <w:b/>
          <w:bCs/>
          <w:sz w:val="22"/>
          <w:szCs w:val="22"/>
        </w:rPr>
        <w:t>esions</w:t>
      </w:r>
      <w:r w:rsidRPr="00227EB4">
        <w:rPr>
          <w:rFonts w:ascii="Verdana" w:hAnsi="Verdana"/>
          <w:sz w:val="22"/>
          <w:szCs w:val="22"/>
        </w:rPr>
        <w:t xml:space="preserve">: </w:t>
      </w:r>
      <w:r w:rsidR="00191846">
        <w:rPr>
          <w:rFonts w:ascii="Verdana" w:hAnsi="Verdana"/>
          <w:sz w:val="22"/>
          <w:szCs w:val="22"/>
        </w:rPr>
        <w:t>T</w:t>
      </w:r>
      <w:r w:rsidR="00191846" w:rsidRPr="00227EB4">
        <w:rPr>
          <w:rFonts w:ascii="Verdana" w:hAnsi="Verdana"/>
          <w:sz w:val="22"/>
          <w:szCs w:val="22"/>
        </w:rPr>
        <w:t xml:space="preserve">here </w:t>
      </w:r>
      <w:r w:rsidRPr="00227EB4">
        <w:rPr>
          <w:rFonts w:ascii="Verdana" w:hAnsi="Verdana"/>
          <w:sz w:val="22"/>
          <w:szCs w:val="22"/>
        </w:rPr>
        <w:t>were ulcerative lesions around the anus and vulva (Fig. 1), which extended to the medial aspect of the thighs, and posterior region of the udder. As the disease progressed, crusts formed over the ulcerated lesions (Fig. 1), and the mare showed signs of pain.</w:t>
      </w:r>
    </w:p>
    <w:p w14:paraId="4F031E37" w14:textId="77777777" w:rsidR="00072FA5" w:rsidRPr="00227EB4" w:rsidRDefault="00072FA5" w:rsidP="00227EB4">
      <w:pPr>
        <w:jc w:val="both"/>
        <w:rPr>
          <w:rFonts w:ascii="Verdana" w:hAnsi="Verdana"/>
          <w:sz w:val="22"/>
          <w:szCs w:val="22"/>
        </w:rPr>
      </w:pPr>
    </w:p>
    <w:p w14:paraId="23064A0E" w14:textId="101C85AB" w:rsidR="00ED7FF8" w:rsidRPr="00227EB4" w:rsidRDefault="00ED7FF8" w:rsidP="00227EB4">
      <w:pPr>
        <w:rPr>
          <w:rFonts w:ascii="Verdana" w:hAnsi="Verdana"/>
          <w:noProof/>
          <w:sz w:val="22"/>
          <w:szCs w:val="22"/>
        </w:rPr>
      </w:pPr>
      <w:r w:rsidRPr="00227EB4">
        <w:rPr>
          <w:rFonts w:ascii="Verdana" w:hAnsi="Verdana"/>
          <w:noProof/>
          <w:sz w:val="22"/>
          <w:szCs w:val="22"/>
        </w:rPr>
        <mc:AlternateContent>
          <mc:Choice Requires="wps">
            <w:drawing>
              <wp:anchor distT="45720" distB="45720" distL="114300" distR="114300" simplePos="0" relativeHeight="251679744" behindDoc="1" locked="0" layoutInCell="1" allowOverlap="1" wp14:anchorId="79FE4BFA" wp14:editId="2BB59FD8">
                <wp:simplePos x="0" y="0"/>
                <wp:positionH relativeFrom="column">
                  <wp:posOffset>2252675</wp:posOffset>
                </wp:positionH>
                <wp:positionV relativeFrom="paragraph">
                  <wp:posOffset>1769821</wp:posOffset>
                </wp:positionV>
                <wp:extent cx="489585" cy="255270"/>
                <wp:effectExtent l="0" t="0" r="0" b="0"/>
                <wp:wrapTight wrapText="bothSides">
                  <wp:wrapPolygon edited="0">
                    <wp:start x="2521" y="0"/>
                    <wp:lineTo x="2521" y="19343"/>
                    <wp:lineTo x="18490" y="19343"/>
                    <wp:lineTo x="18490" y="0"/>
                    <wp:lineTo x="2521"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270"/>
                        </a:xfrm>
                        <a:prstGeom prst="rect">
                          <a:avLst/>
                        </a:prstGeom>
                        <a:noFill/>
                        <a:ln>
                          <a:noFill/>
                          <a:headEnd/>
                          <a:tailEnd/>
                        </a:ln>
                      </wps:spPr>
                      <wps:style>
                        <a:lnRef idx="2">
                          <a:schemeClr val="dk1">
                            <a:shade val="15000"/>
                          </a:schemeClr>
                        </a:lnRef>
                        <a:fillRef idx="1">
                          <a:schemeClr val="dk1"/>
                        </a:fillRef>
                        <a:effectRef idx="0">
                          <a:schemeClr val="dk1"/>
                        </a:effectRef>
                        <a:fontRef idx="minor">
                          <a:schemeClr val="lt1"/>
                        </a:fontRef>
                      </wps:style>
                      <wps:txbx>
                        <w:txbxContent>
                          <w:p w14:paraId="68BADE46" w14:textId="77777777" w:rsidR="00ED7FF8" w:rsidRDefault="00ED7FF8" w:rsidP="00ED7FF8">
                            <w:r>
                              <w:t>1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E4BFA" id="_x0000_t202" coordsize="21600,21600" o:spt="202" path="m,l,21600r21600,l21600,xe">
                <v:stroke joinstyle="miter"/>
                <v:path gradientshapeok="t" o:connecttype="rect"/>
              </v:shapetype>
              <v:shape id="Text Box 2" o:spid="_x0000_s1026" type="#_x0000_t202" style="position:absolute;margin-left:177.4pt;margin-top:139.35pt;width:38.55pt;height:20.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" filled="f" stroked="f" strokeweight="1pt">
                <v:textbox>
                  <w:txbxContent>
                    <w:p w14:paraId="68BADE46" w14:textId="77777777" w:rsidR="00ED7FF8" w:rsidRDefault="00ED7FF8" w:rsidP="00ED7FF8">
                      <w:r>
                        <w:t>1 cm</w:t>
                      </w:r>
                    </w:p>
                  </w:txbxContent>
                </v:textbox>
                <w10:wrap type="tight"/>
              </v:shape>
            </w:pict>
          </mc:Fallback>
        </mc:AlternateContent>
      </w:r>
      <w:r w:rsidRPr="00227EB4">
        <w:rPr>
          <w:rFonts w:ascii="Verdana" w:hAnsi="Verdana"/>
          <w:b/>
          <w:bCs/>
          <w:sz w:val="22"/>
          <w:szCs w:val="22"/>
        </w:rPr>
        <w:t>Gross Image:</w:t>
      </w:r>
      <w:r w:rsidRPr="00227EB4">
        <w:rPr>
          <w:rFonts w:ascii="Verdana" w:hAnsi="Verdana"/>
          <w:noProof/>
          <w:sz w:val="22"/>
          <w:szCs w:val="22"/>
        </w:rPr>
        <w:t xml:space="preserve"> </w:t>
      </w:r>
    </w:p>
    <w:p w14:paraId="75C29503" w14:textId="44DB9245" w:rsidR="004D3B51" w:rsidRPr="00227EB4" w:rsidRDefault="004D3B51" w:rsidP="00072FA5">
      <w:pPr>
        <w:jc w:val="center"/>
        <w:rPr>
          <w:rFonts w:ascii="Verdana" w:hAnsi="Verdana"/>
          <w:b/>
          <w:bCs/>
          <w:sz w:val="22"/>
          <w:szCs w:val="22"/>
        </w:rPr>
      </w:pPr>
      <w:r w:rsidRPr="00227EB4">
        <w:rPr>
          <w:rFonts w:ascii="Verdana" w:hAnsi="Verdana"/>
          <w:noProof/>
          <w:sz w:val="22"/>
          <w:szCs w:val="22"/>
          <w:lang w:val="pt-BR"/>
        </w:rPr>
        <w:drawing>
          <wp:inline distT="0" distB="0" distL="0" distR="0" wp14:anchorId="36873669" wp14:editId="16FDCCB6">
            <wp:extent cx="2026920" cy="2929506"/>
            <wp:effectExtent l="0" t="0" r="0" b="4445"/>
            <wp:docPr id="1879792569" name="Imagem 1" descr="Cabeça de elefan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92569" name="Imagem 1" descr="Cabeça de elefante&#10;&#10;Descrição gerada automaticamente com confiança mé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7469" cy="3002564"/>
                    </a:xfrm>
                    <a:prstGeom prst="rect">
                      <a:avLst/>
                    </a:prstGeom>
                  </pic:spPr>
                </pic:pic>
              </a:graphicData>
            </a:graphic>
          </wp:inline>
        </w:drawing>
      </w:r>
    </w:p>
    <w:p w14:paraId="53B68F2B" w14:textId="63A9997F" w:rsidR="004D3B51" w:rsidRPr="00227EB4" w:rsidRDefault="00072FA5" w:rsidP="00227EB4">
      <w:pPr>
        <w:rPr>
          <w:rFonts w:ascii="Verdana" w:hAnsi="Verdana"/>
          <w:sz w:val="22"/>
          <w:szCs w:val="22"/>
        </w:rPr>
      </w:pPr>
      <w:r>
        <w:rPr>
          <w:rFonts w:ascii="Verdana" w:hAnsi="Verdana"/>
          <w:sz w:val="22"/>
          <w:szCs w:val="22"/>
        </w:rPr>
        <w:t xml:space="preserve">  </w:t>
      </w:r>
      <w:r w:rsidR="004D3B51" w:rsidRPr="00227EB4">
        <w:rPr>
          <w:rFonts w:ascii="Verdana" w:hAnsi="Verdana"/>
          <w:sz w:val="22"/>
          <w:szCs w:val="22"/>
        </w:rPr>
        <w:t xml:space="preserve">Fig. 1 </w:t>
      </w:r>
      <w:r w:rsidR="009E6395" w:rsidRPr="00227EB4">
        <w:rPr>
          <w:rFonts w:ascii="Verdana" w:hAnsi="Verdana"/>
          <w:sz w:val="22"/>
          <w:szCs w:val="22"/>
        </w:rPr>
        <w:t>Vulva</w:t>
      </w:r>
    </w:p>
    <w:p w14:paraId="4353BD8C" w14:textId="6830DA14" w:rsidR="00ED7FF8" w:rsidRPr="00227EB4" w:rsidRDefault="009E6395" w:rsidP="00072FA5">
      <w:pPr>
        <w:jc w:val="center"/>
        <w:rPr>
          <w:rFonts w:ascii="Verdana" w:hAnsi="Verdana"/>
          <w:sz w:val="22"/>
          <w:szCs w:val="22"/>
        </w:rPr>
      </w:pPr>
      <w:r w:rsidRPr="00227EB4">
        <w:rPr>
          <w:rFonts w:ascii="Verdana" w:hAnsi="Verdana"/>
          <w:noProof/>
          <w:sz w:val="22"/>
          <w:szCs w:val="22"/>
        </w:rPr>
        <w:lastRenderedPageBreak/>
        <mc:AlternateContent>
          <mc:Choice Requires="wps">
            <w:drawing>
              <wp:anchor distT="45720" distB="45720" distL="114300" distR="114300" simplePos="0" relativeHeight="251685888" behindDoc="1" locked="0" layoutInCell="1" allowOverlap="1" wp14:anchorId="2AC7B235" wp14:editId="4A0C5519">
                <wp:simplePos x="0" y="0"/>
                <wp:positionH relativeFrom="column">
                  <wp:posOffset>2252675</wp:posOffset>
                </wp:positionH>
                <wp:positionV relativeFrom="paragraph">
                  <wp:posOffset>1769821</wp:posOffset>
                </wp:positionV>
                <wp:extent cx="489585" cy="255270"/>
                <wp:effectExtent l="0" t="0" r="0" b="0"/>
                <wp:wrapTight wrapText="bothSides">
                  <wp:wrapPolygon edited="0">
                    <wp:start x="2521" y="0"/>
                    <wp:lineTo x="2521" y="19343"/>
                    <wp:lineTo x="18490" y="19343"/>
                    <wp:lineTo x="18490" y="0"/>
                    <wp:lineTo x="2521" y="0"/>
                  </wp:wrapPolygon>
                </wp:wrapTight>
                <wp:docPr id="1186255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270"/>
                        </a:xfrm>
                        <a:prstGeom prst="rect">
                          <a:avLst/>
                        </a:prstGeom>
                        <a:noFill/>
                        <a:ln>
                          <a:noFill/>
                          <a:headEnd/>
                          <a:tailEnd/>
                        </a:ln>
                      </wps:spPr>
                      <wps:style>
                        <a:lnRef idx="2">
                          <a:schemeClr val="dk1">
                            <a:shade val="15000"/>
                          </a:schemeClr>
                        </a:lnRef>
                        <a:fillRef idx="1">
                          <a:schemeClr val="dk1"/>
                        </a:fillRef>
                        <a:effectRef idx="0">
                          <a:schemeClr val="dk1"/>
                        </a:effectRef>
                        <a:fontRef idx="minor">
                          <a:schemeClr val="lt1"/>
                        </a:fontRef>
                      </wps:style>
                      <wps:txbx>
                        <w:txbxContent>
                          <w:p w14:paraId="4289F2C1" w14:textId="77777777" w:rsidR="009E6395" w:rsidRDefault="009E6395" w:rsidP="009E6395">
                            <w:r>
                              <w:t>1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7B235" id="_x0000_s1027" type="#_x0000_t202" style="position:absolute;left:0;text-align:left;margin-left:177.4pt;margin-top:139.35pt;width:38.55pt;height:20.1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" filled="f" stroked="f" strokeweight="1pt">
                <v:textbox>
                  <w:txbxContent>
                    <w:p w14:paraId="4289F2C1" w14:textId="77777777" w:rsidR="009E6395" w:rsidRDefault="009E6395" w:rsidP="009E6395">
                      <w:r>
                        <w:t>1 cm</w:t>
                      </w:r>
                    </w:p>
                  </w:txbxContent>
                </v:textbox>
                <w10:wrap type="tight"/>
              </v:shape>
            </w:pict>
          </mc:Fallback>
        </mc:AlternateContent>
      </w:r>
      <w:r w:rsidRPr="00227EB4">
        <w:rPr>
          <w:rFonts w:ascii="Verdana" w:hAnsi="Verdana"/>
          <w:b/>
          <w:bCs/>
          <w:sz w:val="22"/>
          <w:szCs w:val="22"/>
        </w:rPr>
        <w:t>Microscopic Images:</w:t>
      </w:r>
      <w:r w:rsidR="005B14FC">
        <w:rPr>
          <w:rFonts w:ascii="Verdana" w:hAnsi="Verdana"/>
          <w:noProof/>
          <w:sz w:val="22"/>
          <w:szCs w:val="22"/>
          <w:lang w:val="pt-BR"/>
        </w:rPr>
        <w:drawing>
          <wp:inline distT="0" distB="0" distL="0" distR="0" wp14:anchorId="4E4E6634" wp14:editId="1E815265">
            <wp:extent cx="5943600" cy="2360815"/>
            <wp:effectExtent l="0" t="0" r="0" b="1905"/>
            <wp:docPr id="1"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microsco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360815"/>
                    </a:xfrm>
                    <a:prstGeom prst="rect">
                      <a:avLst/>
                    </a:prstGeom>
                  </pic:spPr>
                </pic:pic>
              </a:graphicData>
            </a:graphic>
          </wp:inline>
        </w:drawing>
      </w:r>
    </w:p>
    <w:p w14:paraId="7D0D5BFC" w14:textId="15CBF426" w:rsidR="00E76A69" w:rsidRPr="00227EB4" w:rsidRDefault="004D3B51" w:rsidP="00227EB4">
      <w:pPr>
        <w:rPr>
          <w:rFonts w:ascii="Verdana" w:hAnsi="Verdana"/>
          <w:sz w:val="22"/>
          <w:szCs w:val="22"/>
        </w:rPr>
      </w:pPr>
      <w:r w:rsidRPr="00227EB4">
        <w:rPr>
          <w:rFonts w:ascii="Verdana" w:hAnsi="Verdana"/>
          <w:b/>
          <w:bCs/>
          <w:sz w:val="22"/>
          <w:szCs w:val="22"/>
        </w:rPr>
        <w:t>Fig</w:t>
      </w:r>
      <w:r w:rsidR="009E6395" w:rsidRPr="00227EB4">
        <w:rPr>
          <w:rFonts w:ascii="Verdana" w:hAnsi="Verdana"/>
          <w:b/>
          <w:bCs/>
          <w:sz w:val="22"/>
          <w:szCs w:val="22"/>
        </w:rPr>
        <w:t>ure</w:t>
      </w:r>
      <w:r w:rsidRPr="00227EB4">
        <w:rPr>
          <w:rFonts w:ascii="Verdana" w:hAnsi="Verdana"/>
          <w:b/>
          <w:bCs/>
          <w:sz w:val="22"/>
          <w:szCs w:val="22"/>
        </w:rPr>
        <w:t xml:space="preserve"> 2</w:t>
      </w:r>
      <w:r w:rsidR="009E6395" w:rsidRPr="00227EB4">
        <w:rPr>
          <w:rFonts w:ascii="Verdana" w:hAnsi="Verdana"/>
          <w:sz w:val="22"/>
          <w:szCs w:val="22"/>
        </w:rPr>
        <w:t>.</w:t>
      </w:r>
      <w:r w:rsidRPr="00227EB4">
        <w:rPr>
          <w:rFonts w:ascii="Verdana" w:hAnsi="Verdana"/>
          <w:sz w:val="22"/>
          <w:szCs w:val="22"/>
        </w:rPr>
        <w:t xml:space="preserve"> </w:t>
      </w:r>
      <w:r w:rsidR="009E6395" w:rsidRPr="00227EB4">
        <w:rPr>
          <w:rFonts w:ascii="Verdana" w:hAnsi="Verdana"/>
          <w:sz w:val="22"/>
          <w:szCs w:val="22"/>
        </w:rPr>
        <w:t>Skin from Vulva</w:t>
      </w:r>
    </w:p>
    <w:p w14:paraId="77433564" w14:textId="77777777" w:rsidR="00E76A69" w:rsidRDefault="00E76A69" w:rsidP="00227EB4">
      <w:pPr>
        <w:rPr>
          <w:rFonts w:ascii="Verdana" w:hAnsi="Verdana"/>
          <w:sz w:val="22"/>
          <w:szCs w:val="22"/>
        </w:rPr>
      </w:pPr>
    </w:p>
    <w:p w14:paraId="3DB46C54" w14:textId="4E3FAB24" w:rsidR="00A878EB" w:rsidRDefault="00A878EB" w:rsidP="00227EB4">
      <w:pPr>
        <w:rPr>
          <w:rFonts w:ascii="Verdana" w:hAnsi="Verdana"/>
          <w:sz w:val="22"/>
          <w:szCs w:val="22"/>
        </w:rPr>
      </w:pPr>
      <w:r>
        <w:rPr>
          <w:rFonts w:ascii="Verdana" w:hAnsi="Verdana"/>
          <w:noProof/>
          <w:sz w:val="22"/>
          <w:szCs w:val="22"/>
        </w:rPr>
        <w:drawing>
          <wp:inline distT="0" distB="0" distL="0" distR="0" wp14:anchorId="7B956602" wp14:editId="2D774414">
            <wp:extent cx="2618509" cy="3233651"/>
            <wp:effectExtent l="0" t="0" r="0" b="5080"/>
            <wp:docPr id="2"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icrosco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18509" cy="3233651"/>
                    </a:xfrm>
                    <a:prstGeom prst="rect">
                      <a:avLst/>
                    </a:prstGeom>
                  </pic:spPr>
                </pic:pic>
              </a:graphicData>
            </a:graphic>
          </wp:inline>
        </w:drawing>
      </w:r>
    </w:p>
    <w:p w14:paraId="0C3E5EBD" w14:textId="77777777" w:rsidR="00A878EB" w:rsidRPr="00227EB4" w:rsidRDefault="00A878EB" w:rsidP="00A878EB">
      <w:pPr>
        <w:rPr>
          <w:rFonts w:ascii="Verdana" w:hAnsi="Verdana"/>
          <w:sz w:val="22"/>
          <w:szCs w:val="22"/>
        </w:rPr>
      </w:pPr>
      <w:r w:rsidRPr="00227EB4">
        <w:rPr>
          <w:rFonts w:ascii="Verdana" w:hAnsi="Verdana"/>
          <w:b/>
          <w:bCs/>
          <w:sz w:val="22"/>
          <w:szCs w:val="22"/>
        </w:rPr>
        <w:t>Figure 3</w:t>
      </w:r>
      <w:r w:rsidRPr="00227EB4">
        <w:rPr>
          <w:rFonts w:ascii="Verdana" w:hAnsi="Verdana"/>
          <w:sz w:val="22"/>
          <w:szCs w:val="22"/>
        </w:rPr>
        <w:t>. Skin from Vulva</w:t>
      </w:r>
    </w:p>
    <w:p w14:paraId="4FC53161" w14:textId="77777777" w:rsidR="00A878EB" w:rsidRPr="00227EB4" w:rsidRDefault="00A878EB" w:rsidP="00A878EB">
      <w:pPr>
        <w:rPr>
          <w:rFonts w:ascii="Verdana" w:hAnsi="Verdana"/>
          <w:sz w:val="22"/>
          <w:szCs w:val="22"/>
        </w:rPr>
      </w:pPr>
    </w:p>
    <w:p w14:paraId="7628DC09" w14:textId="77777777" w:rsidR="00A878EB" w:rsidRDefault="00A878EB" w:rsidP="00227EB4">
      <w:pPr>
        <w:rPr>
          <w:rFonts w:ascii="Verdana" w:hAnsi="Verdana"/>
          <w:sz w:val="22"/>
          <w:szCs w:val="22"/>
        </w:rPr>
      </w:pPr>
    </w:p>
    <w:p w14:paraId="23E6D1E6" w14:textId="77777777" w:rsidR="00A878EB" w:rsidRDefault="00A878EB" w:rsidP="00227EB4">
      <w:pPr>
        <w:rPr>
          <w:rFonts w:ascii="Verdana" w:hAnsi="Verdana"/>
          <w:sz w:val="22"/>
          <w:szCs w:val="22"/>
        </w:rPr>
      </w:pPr>
    </w:p>
    <w:p w14:paraId="180BAB07" w14:textId="4D407849" w:rsidR="006B783B" w:rsidRPr="002C1F84" w:rsidRDefault="006B783B" w:rsidP="00227EB4">
      <w:pPr>
        <w:rPr>
          <w:rFonts w:ascii="Verdana" w:hAnsi="Verdana"/>
          <w:b/>
          <w:bCs/>
          <w:sz w:val="22"/>
          <w:szCs w:val="22"/>
        </w:rPr>
      </w:pPr>
    </w:p>
    <w:p w14:paraId="0A8CE3EF" w14:textId="048ED9B9" w:rsidR="00ED7FF8" w:rsidRPr="00227EB4" w:rsidRDefault="00ED7FF8" w:rsidP="00227EB4">
      <w:pPr>
        <w:rPr>
          <w:rFonts w:ascii="Verdana" w:hAnsi="Verdana"/>
          <w:sz w:val="22"/>
          <w:szCs w:val="22"/>
        </w:rPr>
      </w:pPr>
      <w:r w:rsidRPr="00227EB4">
        <w:rPr>
          <w:rFonts w:ascii="Verdana" w:hAnsi="Verdana"/>
          <w:b/>
          <w:bCs/>
          <w:sz w:val="22"/>
          <w:szCs w:val="22"/>
        </w:rPr>
        <w:t>Follow Up Questions:</w:t>
      </w:r>
    </w:p>
    <w:p w14:paraId="5A10FF7F" w14:textId="6AB9F53F" w:rsidR="00ED7FF8" w:rsidRPr="00227EB4" w:rsidRDefault="00EA7235" w:rsidP="00227EB4">
      <w:pPr>
        <w:rPr>
          <w:rFonts w:ascii="Verdana" w:hAnsi="Verdana"/>
          <w:sz w:val="22"/>
          <w:szCs w:val="22"/>
        </w:rPr>
      </w:pPr>
      <w:r w:rsidRPr="00227EB4">
        <w:rPr>
          <w:rFonts w:ascii="Verdana" w:hAnsi="Verdana" w:cs="Calibri"/>
          <w:sz w:val="22"/>
          <w:szCs w:val="22"/>
        </w:rPr>
        <w:t xml:space="preserve">● </w:t>
      </w:r>
      <w:r w:rsidR="00ED7FF8" w:rsidRPr="00227EB4">
        <w:rPr>
          <w:rFonts w:ascii="Verdana" w:hAnsi="Verdana"/>
          <w:i/>
          <w:iCs/>
          <w:sz w:val="22"/>
          <w:szCs w:val="22"/>
        </w:rPr>
        <w:t>Morphologic diagnosis</w:t>
      </w:r>
      <w:r w:rsidRPr="00227EB4">
        <w:rPr>
          <w:rFonts w:ascii="Verdana" w:hAnsi="Verdana"/>
          <w:sz w:val="22"/>
          <w:szCs w:val="22"/>
        </w:rPr>
        <w:t>?</w:t>
      </w:r>
    </w:p>
    <w:p w14:paraId="51FED775" w14:textId="2D95241F" w:rsidR="00ED7FF8" w:rsidRPr="00227EB4" w:rsidRDefault="00EA7235" w:rsidP="00227EB4">
      <w:pPr>
        <w:rPr>
          <w:rFonts w:ascii="Verdana" w:hAnsi="Verdana"/>
          <w:sz w:val="22"/>
          <w:szCs w:val="22"/>
        </w:rPr>
      </w:pPr>
      <w:r w:rsidRPr="00227EB4">
        <w:rPr>
          <w:rFonts w:ascii="Verdana" w:hAnsi="Verdana" w:cs="Calibri"/>
          <w:sz w:val="22"/>
          <w:szCs w:val="22"/>
        </w:rPr>
        <w:t xml:space="preserve">● </w:t>
      </w:r>
      <w:r w:rsidR="003E1CED">
        <w:rPr>
          <w:rFonts w:ascii="Verdana" w:hAnsi="Verdana"/>
          <w:i/>
          <w:iCs/>
          <w:sz w:val="22"/>
          <w:szCs w:val="22"/>
        </w:rPr>
        <w:t>C</w:t>
      </w:r>
      <w:r w:rsidR="00ED7FF8" w:rsidRPr="00227EB4">
        <w:rPr>
          <w:rFonts w:ascii="Verdana" w:hAnsi="Verdana"/>
          <w:i/>
          <w:iCs/>
          <w:sz w:val="22"/>
          <w:szCs w:val="22"/>
        </w:rPr>
        <w:t>ondition</w:t>
      </w:r>
      <w:r w:rsidRPr="00227EB4">
        <w:rPr>
          <w:rFonts w:ascii="Verdana" w:hAnsi="Verdana"/>
          <w:sz w:val="22"/>
          <w:szCs w:val="22"/>
        </w:rPr>
        <w:t>?</w:t>
      </w:r>
    </w:p>
    <w:p w14:paraId="389C903A" w14:textId="25832EE5" w:rsidR="00ED7FF8" w:rsidRPr="00227EB4" w:rsidRDefault="00EA7235" w:rsidP="00227EB4">
      <w:pPr>
        <w:rPr>
          <w:rFonts w:ascii="Verdana" w:hAnsi="Verdana"/>
          <w:sz w:val="22"/>
          <w:szCs w:val="22"/>
        </w:rPr>
      </w:pPr>
      <w:r w:rsidRPr="00227EB4">
        <w:rPr>
          <w:rFonts w:ascii="Verdana" w:hAnsi="Verdana" w:cs="Calibri"/>
          <w:sz w:val="22"/>
          <w:szCs w:val="22"/>
        </w:rPr>
        <w:t xml:space="preserve">● </w:t>
      </w:r>
      <w:r w:rsidRPr="00227EB4">
        <w:rPr>
          <w:rFonts w:ascii="Verdana" w:hAnsi="Verdana"/>
          <w:i/>
          <w:iCs/>
          <w:sz w:val="22"/>
          <w:szCs w:val="22"/>
        </w:rPr>
        <w:t>Cause</w:t>
      </w:r>
      <w:r w:rsidRPr="00227EB4">
        <w:rPr>
          <w:rFonts w:ascii="Verdana" w:hAnsi="Verdana"/>
          <w:sz w:val="22"/>
          <w:szCs w:val="22"/>
        </w:rPr>
        <w:t>?</w:t>
      </w:r>
    </w:p>
    <w:p w14:paraId="17B4E053" w14:textId="77777777" w:rsidR="00EA7235" w:rsidRPr="00227EB4" w:rsidRDefault="00EA7235" w:rsidP="00227EB4">
      <w:pPr>
        <w:pStyle w:val="Ttulo3"/>
        <w:spacing w:before="0" w:line="240" w:lineRule="auto"/>
        <w:jc w:val="both"/>
        <w:rPr>
          <w:rFonts w:ascii="Verdana" w:hAnsi="Verdana"/>
          <w:color w:val="auto"/>
          <w:sz w:val="22"/>
          <w:szCs w:val="22"/>
          <w:lang w:val="en-US"/>
        </w:rPr>
      </w:pPr>
    </w:p>
    <w:p w14:paraId="1C02757C" w14:textId="29E38011" w:rsidR="000238FD" w:rsidRPr="00227EB4" w:rsidRDefault="000238FD" w:rsidP="00227EB4">
      <w:pPr>
        <w:pStyle w:val="Ttulo3"/>
        <w:spacing w:before="0" w:line="240" w:lineRule="auto"/>
        <w:jc w:val="both"/>
        <w:rPr>
          <w:rFonts w:ascii="Verdana" w:eastAsia="Times New Roman" w:hAnsi="Verdana"/>
          <w:color w:val="auto"/>
          <w:sz w:val="22"/>
          <w:szCs w:val="22"/>
          <w:lang w:val="en-US"/>
        </w:rPr>
      </w:pPr>
      <w:r w:rsidRPr="00227EB4">
        <w:rPr>
          <w:rFonts w:ascii="Verdana" w:hAnsi="Verdana"/>
          <w:color w:val="auto"/>
          <w:sz w:val="22"/>
          <w:szCs w:val="22"/>
          <w:lang w:val="en-US"/>
        </w:rPr>
        <w:t>*The Diagnostic Exercises are an initiative of the Latin Comparative Pathology Group (LCPG), the Latin American subdivision of The Davis-Thompson Foundation (DTF). These exercises are contributed by members and non-members from any country of residence. Consider submitting an exercise! A final document containing this material with answers and a brief discussion will be posted on the DTF website (</w:t>
      </w:r>
      <w:hyperlink r:id="rId11" w:history="1">
        <w:r w:rsidR="00D770CB" w:rsidRPr="00227EB4">
          <w:rPr>
            <w:rStyle w:val="Hyperlink"/>
            <w:rFonts w:ascii="Verdana" w:hAnsi="Verdana"/>
            <w:sz w:val="22"/>
            <w:szCs w:val="22"/>
            <w:lang w:val="en-US"/>
          </w:rPr>
          <w:t>https://davisthompsonfoundation.org/diagnostic-exercise/</w:t>
        </w:r>
      </w:hyperlink>
      <w:r w:rsidRPr="00227EB4">
        <w:rPr>
          <w:rFonts w:ascii="Verdana" w:hAnsi="Verdana"/>
          <w:color w:val="auto"/>
          <w:sz w:val="22"/>
          <w:szCs w:val="22"/>
          <w:lang w:val="en-US"/>
        </w:rPr>
        <w:t>).</w:t>
      </w:r>
    </w:p>
    <w:p w14:paraId="60B1B1E5" w14:textId="77777777" w:rsidR="000238FD" w:rsidRPr="00227EB4" w:rsidRDefault="000238FD" w:rsidP="00227EB4">
      <w:pPr>
        <w:rPr>
          <w:rFonts w:ascii="Verdana" w:hAnsi="Verdana"/>
          <w:sz w:val="22"/>
          <w:szCs w:val="22"/>
        </w:rPr>
      </w:pPr>
    </w:p>
    <w:p w14:paraId="7E67AD51" w14:textId="77777777" w:rsidR="004D4503" w:rsidRDefault="000238FD" w:rsidP="004D4503">
      <w:pPr>
        <w:rPr>
          <w:rFonts w:ascii="Verdana" w:hAnsi="Verdana" w:cs="Tunga"/>
        </w:rPr>
      </w:pPr>
      <w:r w:rsidRPr="00227EB4">
        <w:rPr>
          <w:rFonts w:ascii="Verdana" w:hAnsi="Verdana" w:cs="Tunga"/>
          <w:b/>
          <w:bCs/>
          <w:sz w:val="22"/>
          <w:szCs w:val="22"/>
        </w:rPr>
        <w:t>Editor for this Diagnostic Exercise</w:t>
      </w:r>
      <w:r w:rsidRPr="00227EB4">
        <w:rPr>
          <w:rFonts w:ascii="Verdana" w:hAnsi="Verdana" w:cs="Tunga"/>
          <w:sz w:val="22"/>
          <w:szCs w:val="22"/>
        </w:rPr>
        <w:t xml:space="preserve">: </w:t>
      </w:r>
      <w:r w:rsidR="004D4503">
        <w:rPr>
          <w:rFonts w:ascii="Verdana" w:hAnsi="Verdana" w:cs="Tunga"/>
        </w:rPr>
        <w:t>Ingeborg Langohr</w:t>
      </w:r>
    </w:p>
    <w:p w14:paraId="6B0B60DD" w14:textId="6A70EF83" w:rsidR="000238FD" w:rsidRPr="00227EB4" w:rsidRDefault="000238FD" w:rsidP="00227EB4">
      <w:pPr>
        <w:pStyle w:val="Ttulo3"/>
        <w:spacing w:before="0" w:line="240" w:lineRule="auto"/>
        <w:jc w:val="both"/>
        <w:rPr>
          <w:rFonts w:ascii="Verdana" w:hAnsi="Verdana" w:cs="Times New Roman"/>
          <w:color w:val="auto"/>
          <w:sz w:val="22"/>
          <w:szCs w:val="22"/>
          <w:lang w:val="en-US"/>
        </w:rPr>
      </w:pPr>
    </w:p>
    <w:p w14:paraId="60ECE394" w14:textId="0E2BA014" w:rsidR="000238FD" w:rsidRDefault="000238FD" w:rsidP="00227EB4">
      <w:pPr>
        <w:jc w:val="both"/>
        <w:rPr>
          <w:rFonts w:ascii="Verdana" w:hAnsi="Verdana" w:cs="Tunga"/>
          <w:sz w:val="22"/>
          <w:szCs w:val="22"/>
        </w:rPr>
      </w:pPr>
      <w:r w:rsidRPr="00227EB4">
        <w:rPr>
          <w:rFonts w:ascii="Verdana" w:hAnsi="Verdana" w:cs="Tunga"/>
          <w:b/>
          <w:bCs/>
          <w:sz w:val="22"/>
          <w:szCs w:val="22"/>
        </w:rPr>
        <w:t>Editor-in-chief</w:t>
      </w:r>
      <w:r w:rsidRPr="00227EB4">
        <w:rPr>
          <w:rFonts w:ascii="Verdana" w:hAnsi="Verdana" w:cs="Tunga"/>
          <w:sz w:val="22"/>
          <w:szCs w:val="22"/>
        </w:rPr>
        <w:t>: Claudio Barros</w:t>
      </w:r>
      <w:bookmarkEnd w:id="0"/>
    </w:p>
    <w:p w14:paraId="7E2384AE" w14:textId="77777777" w:rsidR="00A7617A" w:rsidRDefault="00A7617A" w:rsidP="00227EB4">
      <w:pPr>
        <w:jc w:val="both"/>
        <w:rPr>
          <w:rFonts w:ascii="Verdana" w:hAnsi="Verdana" w:cs="Tunga"/>
          <w:sz w:val="22"/>
          <w:szCs w:val="22"/>
        </w:rPr>
      </w:pPr>
    </w:p>
    <w:p w14:paraId="04A231CF" w14:textId="77777777" w:rsidR="00A7617A" w:rsidRDefault="00A7617A" w:rsidP="00227EB4">
      <w:pPr>
        <w:jc w:val="both"/>
        <w:rPr>
          <w:rFonts w:ascii="Verdana" w:hAnsi="Verdana" w:cs="Tunga"/>
          <w:sz w:val="22"/>
          <w:szCs w:val="22"/>
        </w:rPr>
      </w:pPr>
    </w:p>
    <w:sectPr w:rsidR="00A761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GillSans-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A6588A"/>
    <w:multiLevelType w:val="hybridMultilevel"/>
    <w:tmpl w:val="F622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A72D10"/>
    <w:multiLevelType w:val="hybridMultilevel"/>
    <w:tmpl w:val="F690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161613">
    <w:abstractNumId w:val="0"/>
  </w:num>
  <w:num w:numId="2" w16cid:durableId="1995790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68"/>
    <w:rsid w:val="00006BB0"/>
    <w:rsid w:val="000230B6"/>
    <w:rsid w:val="000238FD"/>
    <w:rsid w:val="00072FA5"/>
    <w:rsid w:val="001360CE"/>
    <w:rsid w:val="0018542A"/>
    <w:rsid w:val="00191846"/>
    <w:rsid w:val="00227EB4"/>
    <w:rsid w:val="002C1F84"/>
    <w:rsid w:val="002E0F52"/>
    <w:rsid w:val="00331506"/>
    <w:rsid w:val="003E1CED"/>
    <w:rsid w:val="00404268"/>
    <w:rsid w:val="004435B9"/>
    <w:rsid w:val="00495525"/>
    <w:rsid w:val="004B27BF"/>
    <w:rsid w:val="004D3B51"/>
    <w:rsid w:val="004D3ED2"/>
    <w:rsid w:val="004D4503"/>
    <w:rsid w:val="00587F82"/>
    <w:rsid w:val="005B14FC"/>
    <w:rsid w:val="005D0298"/>
    <w:rsid w:val="00605C36"/>
    <w:rsid w:val="006B783B"/>
    <w:rsid w:val="006C19D3"/>
    <w:rsid w:val="007930CF"/>
    <w:rsid w:val="0084285A"/>
    <w:rsid w:val="00862595"/>
    <w:rsid w:val="00865845"/>
    <w:rsid w:val="008A0EC6"/>
    <w:rsid w:val="009E6395"/>
    <w:rsid w:val="00A108EC"/>
    <w:rsid w:val="00A7617A"/>
    <w:rsid w:val="00A878EB"/>
    <w:rsid w:val="00AC35DB"/>
    <w:rsid w:val="00AC78C5"/>
    <w:rsid w:val="00AE30CA"/>
    <w:rsid w:val="00B07350"/>
    <w:rsid w:val="00B4627F"/>
    <w:rsid w:val="00B85244"/>
    <w:rsid w:val="00BA28E9"/>
    <w:rsid w:val="00CC3C38"/>
    <w:rsid w:val="00CC5CDA"/>
    <w:rsid w:val="00CF6217"/>
    <w:rsid w:val="00D05309"/>
    <w:rsid w:val="00D65E19"/>
    <w:rsid w:val="00D770CB"/>
    <w:rsid w:val="00DA7F34"/>
    <w:rsid w:val="00E17E8D"/>
    <w:rsid w:val="00E4535A"/>
    <w:rsid w:val="00E563D3"/>
    <w:rsid w:val="00E67D82"/>
    <w:rsid w:val="00E76A69"/>
    <w:rsid w:val="00E86D0B"/>
    <w:rsid w:val="00EA7235"/>
    <w:rsid w:val="00ED7FF8"/>
    <w:rsid w:val="00EF5696"/>
    <w:rsid w:val="00F66A41"/>
    <w:rsid w:val="00F84AA7"/>
    <w:rsid w:val="00FA3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23142"/>
  <w15:chartTrackingRefBased/>
  <w15:docId w15:val="{CBAA805C-99D9-804C-9AD6-9319B76F7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0CB"/>
  </w:style>
  <w:style w:type="paragraph" w:styleId="Ttulo3">
    <w:name w:val="heading 3"/>
    <w:basedOn w:val="Normal"/>
    <w:next w:val="Normal"/>
    <w:link w:val="Ttulo3Char"/>
    <w:uiPriority w:val="9"/>
    <w:semiHidden/>
    <w:unhideWhenUsed/>
    <w:qFormat/>
    <w:rsid w:val="000238FD"/>
    <w:pPr>
      <w:keepNext/>
      <w:keepLines/>
      <w:spacing w:before="40" w:line="252"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viso">
    <w:name w:val="Revision"/>
    <w:hidden/>
    <w:uiPriority w:val="99"/>
    <w:semiHidden/>
    <w:rsid w:val="00CC5CDA"/>
  </w:style>
  <w:style w:type="paragraph" w:styleId="PargrafodaLista">
    <w:name w:val="List Paragraph"/>
    <w:basedOn w:val="Normal"/>
    <w:uiPriority w:val="34"/>
    <w:qFormat/>
    <w:rsid w:val="0018542A"/>
    <w:pPr>
      <w:ind w:left="720"/>
      <w:contextualSpacing/>
    </w:pPr>
  </w:style>
  <w:style w:type="character" w:styleId="Hyperlink">
    <w:name w:val="Hyperlink"/>
    <w:basedOn w:val="Fontepargpadro"/>
    <w:uiPriority w:val="99"/>
    <w:unhideWhenUsed/>
    <w:rsid w:val="00ED7FF8"/>
    <w:rPr>
      <w:color w:val="0563C1" w:themeColor="hyperlink"/>
      <w:u w:val="single"/>
    </w:rPr>
  </w:style>
  <w:style w:type="character" w:customStyle="1" w:styleId="Ttulo3Char">
    <w:name w:val="Título 3 Char"/>
    <w:basedOn w:val="Fontepargpadro"/>
    <w:link w:val="Ttulo3"/>
    <w:uiPriority w:val="9"/>
    <w:semiHidden/>
    <w:rsid w:val="000238FD"/>
    <w:rPr>
      <w:rFonts w:asciiTheme="majorHAnsi" w:eastAsiaTheme="majorEastAsia" w:hAnsiTheme="majorHAnsi" w:cstheme="majorBidi"/>
      <w:color w:val="1F3763" w:themeColor="accent1" w:themeShade="7F"/>
      <w:lang w:val="pt-BR"/>
    </w:rPr>
  </w:style>
  <w:style w:type="paragraph" w:styleId="Textodecomentrio">
    <w:name w:val="annotation text"/>
    <w:basedOn w:val="Normal"/>
    <w:link w:val="TextodecomentrioChar"/>
    <w:uiPriority w:val="99"/>
    <w:unhideWhenUsed/>
    <w:rsid w:val="000238FD"/>
    <w:rPr>
      <w:sz w:val="20"/>
      <w:szCs w:val="20"/>
    </w:rPr>
  </w:style>
  <w:style w:type="character" w:customStyle="1" w:styleId="TextodecomentrioChar">
    <w:name w:val="Texto de comentário Char"/>
    <w:basedOn w:val="Fontepargpadro"/>
    <w:link w:val="Textodecomentrio"/>
    <w:uiPriority w:val="99"/>
    <w:rsid w:val="000238FD"/>
    <w:rPr>
      <w:sz w:val="20"/>
      <w:szCs w:val="20"/>
    </w:rPr>
  </w:style>
  <w:style w:type="character" w:styleId="Forte">
    <w:name w:val="Strong"/>
    <w:basedOn w:val="Fontepargpadro"/>
    <w:uiPriority w:val="22"/>
    <w:qFormat/>
    <w:rsid w:val="00E4535A"/>
    <w:rPr>
      <w:b/>
      <w:bCs/>
    </w:rPr>
  </w:style>
  <w:style w:type="character" w:styleId="MenoPendente">
    <w:name w:val="Unresolved Mention"/>
    <w:basedOn w:val="Fontepargpadro"/>
    <w:uiPriority w:val="99"/>
    <w:semiHidden/>
    <w:unhideWhenUsed/>
    <w:rsid w:val="00AC78C5"/>
    <w:rPr>
      <w:color w:val="605E5C"/>
      <w:shd w:val="clear" w:color="auto" w:fill="E1DFDD"/>
    </w:rPr>
  </w:style>
  <w:style w:type="character" w:styleId="Refdecomentrio">
    <w:name w:val="annotation reference"/>
    <w:basedOn w:val="Fontepargpadro"/>
    <w:uiPriority w:val="99"/>
    <w:semiHidden/>
    <w:unhideWhenUsed/>
    <w:rsid w:val="00495525"/>
    <w:rPr>
      <w:sz w:val="16"/>
      <w:szCs w:val="16"/>
    </w:rPr>
  </w:style>
  <w:style w:type="paragraph" w:styleId="Assuntodocomentrio">
    <w:name w:val="annotation subject"/>
    <w:basedOn w:val="Textodecomentrio"/>
    <w:next w:val="Textodecomentrio"/>
    <w:link w:val="AssuntodocomentrioChar"/>
    <w:uiPriority w:val="99"/>
    <w:semiHidden/>
    <w:unhideWhenUsed/>
    <w:rsid w:val="00495525"/>
    <w:rPr>
      <w:b/>
      <w:bCs/>
    </w:rPr>
  </w:style>
  <w:style w:type="character" w:customStyle="1" w:styleId="AssuntodocomentrioChar">
    <w:name w:val="Assunto do comentário Char"/>
    <w:basedOn w:val="TextodecomentrioChar"/>
    <w:link w:val="Assuntodocomentrio"/>
    <w:uiPriority w:val="99"/>
    <w:semiHidden/>
    <w:rsid w:val="004955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85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avisthompsonfoundation.org/diagnostic-exercise/" TargetMode="Externa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335</Words>
  <Characters>1813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Claudio Barros</cp:lastModifiedBy>
  <cp:revision>25</cp:revision>
  <dcterms:created xsi:type="dcterms:W3CDTF">2024-03-03T13:49:00Z</dcterms:created>
  <dcterms:modified xsi:type="dcterms:W3CDTF">2024-07-01T14:41:00Z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2024-03-03T13:49:10Z</vt:lpwstr>
  </property>
  <property fmtid="{D5CDD505-2E9C-101B-9397-08002B2CF9AE}" pid="4" name="MSIP_Label_d9088468-0951-4aef-9cc3-0a346e475ddc_Method">
    <vt:lpwstr>Privileged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82ecf53a-dfd2-47e6-ad88-9bfa556ddc5f</vt:lpwstr>
  </property>
  <property fmtid="{D5CDD505-2E9C-101B-9397-08002B2CF9AE}" pid="8" name="MSIP_Label_d9088468-0951-4aef-9cc3-0a346e475ddc_ContentBits">
    <vt:lpwstr>0</vt:lpwstr>
  </property>
</Properties>
</file>