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E6BA9" w14:textId="77777777" w:rsidR="00261591" w:rsidRPr="00261591" w:rsidRDefault="00261591" w:rsidP="00FF7BAA">
      <w:pPr>
        <w:shd w:val="clear" w:color="auto" w:fill="FFFFFF"/>
        <w:spacing w:before="45" w:after="158" w:line="240" w:lineRule="auto"/>
        <w:jc w:val="center"/>
        <w:outlineLvl w:val="1"/>
        <w:rPr>
          <w:rFonts w:ascii="Arial" w:eastAsia="Times New Roman" w:hAnsi="Arial" w:cs="Arial"/>
          <w:b/>
          <w:bCs/>
          <w:color w:val="470A68"/>
          <w:sz w:val="24"/>
          <w:szCs w:val="24"/>
        </w:rPr>
      </w:pPr>
      <w:r w:rsidRPr="00261591">
        <w:rPr>
          <w:rFonts w:ascii="Arial" w:eastAsia="Times New Roman" w:hAnsi="Arial" w:cs="Arial"/>
          <w:b/>
          <w:bCs/>
          <w:color w:val="470A68"/>
          <w:sz w:val="24"/>
          <w:szCs w:val="24"/>
        </w:rPr>
        <w:t>Assistant Professor in Veterinary Anatomic Pathology</w:t>
      </w:r>
    </w:p>
    <w:p w14:paraId="41E52A5B" w14:textId="77777777" w:rsidR="00662863" w:rsidRDefault="00662863" w:rsidP="00FF7BAA">
      <w:pPr>
        <w:spacing w:after="158"/>
        <w:ind w:left="1440" w:hanging="1440"/>
        <w:jc w:val="both"/>
        <w:rPr>
          <w:b/>
        </w:rPr>
      </w:pPr>
    </w:p>
    <w:p w14:paraId="0F96B77C" w14:textId="77777777" w:rsidR="00B0382C" w:rsidRDefault="00261591" w:rsidP="00FF7BAA">
      <w:pPr>
        <w:spacing w:after="158"/>
        <w:ind w:left="1440" w:hanging="1440"/>
        <w:jc w:val="both"/>
      </w:pPr>
      <w:r w:rsidRPr="00261591">
        <w:rPr>
          <w:b/>
        </w:rPr>
        <w:t>Organization</w:t>
      </w:r>
      <w:r>
        <w:t>:</w:t>
      </w:r>
      <w:r>
        <w:tab/>
      </w:r>
      <w:r w:rsidR="00B0382C">
        <w:tab/>
      </w:r>
      <w:r>
        <w:t xml:space="preserve">In Vivo Animal Core, Unit for Laboratory Animal Medicine, University of </w:t>
      </w:r>
    </w:p>
    <w:p w14:paraId="2409BC08" w14:textId="77777777" w:rsidR="00261591" w:rsidRDefault="00261591" w:rsidP="00FF7BAA">
      <w:pPr>
        <w:spacing w:after="158"/>
        <w:ind w:left="1440" w:firstLine="720"/>
        <w:jc w:val="both"/>
      </w:pPr>
      <w:r>
        <w:t xml:space="preserve">Michigan Medical School </w:t>
      </w:r>
    </w:p>
    <w:p w14:paraId="247F4A49" w14:textId="7756BCD0" w:rsidR="00261591" w:rsidRDefault="00261591" w:rsidP="00FF7BAA">
      <w:pPr>
        <w:spacing w:after="158"/>
        <w:jc w:val="both"/>
      </w:pPr>
      <w:r w:rsidRPr="00261591">
        <w:rPr>
          <w:b/>
        </w:rPr>
        <w:t>Date Posted</w:t>
      </w:r>
      <w:r w:rsidR="00271791">
        <w:t>:</w:t>
      </w:r>
      <w:r w:rsidR="00271791">
        <w:tab/>
      </w:r>
      <w:r w:rsidR="00271791">
        <w:tab/>
      </w:r>
      <w:r w:rsidR="001C10E7">
        <w:t>1</w:t>
      </w:r>
      <w:r w:rsidR="007A2AB7">
        <w:t>2</w:t>
      </w:r>
      <w:r w:rsidR="00271791">
        <w:t>/</w:t>
      </w:r>
      <w:r w:rsidR="009A2026">
        <w:t>22</w:t>
      </w:r>
      <w:r>
        <w:t>/202</w:t>
      </w:r>
      <w:r w:rsidR="001C10E7">
        <w:t>1</w:t>
      </w:r>
    </w:p>
    <w:p w14:paraId="4251A205" w14:textId="77777777" w:rsidR="00261591" w:rsidRDefault="00261591" w:rsidP="00FF7BAA">
      <w:pPr>
        <w:spacing w:after="158"/>
        <w:jc w:val="both"/>
      </w:pPr>
      <w:r w:rsidRPr="00261591">
        <w:rPr>
          <w:b/>
        </w:rPr>
        <w:t>City</w:t>
      </w:r>
      <w:r>
        <w:t>:</w:t>
      </w:r>
      <w:r>
        <w:tab/>
      </w:r>
      <w:r>
        <w:tab/>
      </w:r>
      <w:r>
        <w:tab/>
        <w:t>Ann Arbor</w:t>
      </w:r>
    </w:p>
    <w:p w14:paraId="50C168F1" w14:textId="77777777" w:rsidR="00261591" w:rsidRDefault="00261591" w:rsidP="00FF7BAA">
      <w:pPr>
        <w:spacing w:after="158"/>
        <w:jc w:val="both"/>
      </w:pPr>
      <w:r w:rsidRPr="00261591">
        <w:rPr>
          <w:b/>
        </w:rPr>
        <w:t>Location</w:t>
      </w:r>
      <w:r>
        <w:t>:</w:t>
      </w:r>
      <w:r>
        <w:tab/>
      </w:r>
      <w:r>
        <w:tab/>
        <w:t>Michigan</w:t>
      </w:r>
    </w:p>
    <w:p w14:paraId="26E3B833" w14:textId="77777777" w:rsidR="00261591" w:rsidRDefault="00261591" w:rsidP="00FF7BAA">
      <w:pPr>
        <w:spacing w:after="158"/>
        <w:jc w:val="both"/>
      </w:pPr>
      <w:r w:rsidRPr="00261591">
        <w:rPr>
          <w:b/>
        </w:rPr>
        <w:t>Country</w:t>
      </w:r>
      <w:r>
        <w:t>:</w:t>
      </w:r>
      <w:r>
        <w:tab/>
      </w:r>
      <w:r>
        <w:tab/>
        <w:t>United States</w:t>
      </w:r>
    </w:p>
    <w:p w14:paraId="091E3D6B" w14:textId="77777777" w:rsidR="00261591" w:rsidRDefault="00261591" w:rsidP="00FF7BAA">
      <w:pPr>
        <w:spacing w:after="158"/>
        <w:jc w:val="both"/>
      </w:pPr>
      <w:r w:rsidRPr="00261591">
        <w:rPr>
          <w:b/>
        </w:rPr>
        <w:t>Primary Category</w:t>
      </w:r>
      <w:r>
        <w:t>:</w:t>
      </w:r>
      <w:r>
        <w:tab/>
        <w:t>Career</w:t>
      </w:r>
    </w:p>
    <w:p w14:paraId="6826F0E2" w14:textId="77777777" w:rsidR="00261591" w:rsidRDefault="00261591" w:rsidP="00FF7BAA">
      <w:pPr>
        <w:spacing w:after="158"/>
        <w:jc w:val="both"/>
      </w:pPr>
      <w:r w:rsidRPr="00261591">
        <w:rPr>
          <w:b/>
        </w:rPr>
        <w:t>Type of Position</w:t>
      </w:r>
      <w:r>
        <w:t>:</w:t>
      </w:r>
      <w:r>
        <w:tab/>
        <w:t>Full-Time</w:t>
      </w:r>
    </w:p>
    <w:p w14:paraId="38F40517" w14:textId="77777777" w:rsidR="00662863" w:rsidRDefault="00662863" w:rsidP="00FF7BAA">
      <w:pPr>
        <w:spacing w:after="158"/>
        <w:jc w:val="both"/>
        <w:rPr>
          <w:b/>
        </w:rPr>
      </w:pPr>
    </w:p>
    <w:p w14:paraId="047407EB" w14:textId="77777777" w:rsidR="00261591" w:rsidRPr="00261591" w:rsidRDefault="00261591" w:rsidP="00FF7BAA">
      <w:pPr>
        <w:spacing w:after="158"/>
        <w:jc w:val="both"/>
        <w:rPr>
          <w:b/>
        </w:rPr>
      </w:pPr>
      <w:r w:rsidRPr="00261591">
        <w:rPr>
          <w:b/>
        </w:rPr>
        <w:t>Description &amp; Details</w:t>
      </w:r>
    </w:p>
    <w:p w14:paraId="72607D90" w14:textId="77777777" w:rsidR="00ED5F12" w:rsidRPr="00ED5F12" w:rsidRDefault="00ED5F12" w:rsidP="00FF7BAA">
      <w:pPr>
        <w:spacing w:after="0"/>
        <w:jc w:val="both"/>
        <w:rPr>
          <w:b/>
          <w:u w:val="single"/>
        </w:rPr>
      </w:pPr>
      <w:r w:rsidRPr="00ED5F12">
        <w:rPr>
          <w:b/>
          <w:u w:val="single"/>
        </w:rPr>
        <w:t>Job Description Summary</w:t>
      </w:r>
    </w:p>
    <w:p w14:paraId="7ABDEA2E" w14:textId="77777777" w:rsidR="003E6A7B" w:rsidRDefault="00261591" w:rsidP="00FF7BAA">
      <w:pPr>
        <w:spacing w:after="158"/>
        <w:jc w:val="both"/>
      </w:pPr>
      <w:r>
        <w:t xml:space="preserve">The In Vivo Animal Core (IVAC) in the Unit </w:t>
      </w:r>
      <w:r w:rsidR="000510EA">
        <w:t xml:space="preserve">for </w:t>
      </w:r>
      <w:r>
        <w:t>Laboratory Animal Medicine (ULAM) at the University of Michigan Medical School</w:t>
      </w:r>
      <w:r w:rsidR="003E6A7B">
        <w:t xml:space="preserve"> (UMMS)</w:t>
      </w:r>
      <w:r>
        <w:t xml:space="preserve"> is seeking applications for a clinical-track position in Veterinary Anatomic Pathology at the Assistan</w:t>
      </w:r>
      <w:r w:rsidR="00D748D6">
        <w:t xml:space="preserve">t Professor level. </w:t>
      </w:r>
      <w:r w:rsidRPr="00261591">
        <w:t>The minimum qualifications for this position include a DVM (or equivalent) degree and ACVP board certification</w:t>
      </w:r>
      <w:r w:rsidR="00007EB2">
        <w:t xml:space="preserve"> or eligibility</w:t>
      </w:r>
      <w:r w:rsidRPr="00261591">
        <w:t xml:space="preserve">. While there are no additional requirements, candidates with experience </w:t>
      </w:r>
      <w:r w:rsidR="003E6A7B">
        <w:t xml:space="preserve">in research and </w:t>
      </w:r>
      <w:r>
        <w:t xml:space="preserve">laboratory animal pathology </w:t>
      </w:r>
      <w:r w:rsidRPr="00261591">
        <w:t xml:space="preserve">are preferred. </w:t>
      </w:r>
      <w:r>
        <w:t xml:space="preserve">Strong interest in clinical </w:t>
      </w:r>
      <w:r w:rsidR="00007EB2">
        <w:t>pathology is also highly desired</w:t>
      </w:r>
      <w:r>
        <w:t xml:space="preserve">. </w:t>
      </w:r>
    </w:p>
    <w:p w14:paraId="22E7CFCE" w14:textId="7CEE276C" w:rsidR="001C16C2" w:rsidRPr="001C16C2" w:rsidRDefault="00261591" w:rsidP="001C16C2">
      <w:pPr>
        <w:rPr>
          <w:rFonts w:ascii="Calibri" w:eastAsia="Times New Roman" w:hAnsi="Calibri" w:cs="Calibri"/>
          <w:color w:val="000000"/>
        </w:rPr>
      </w:pPr>
      <w:r>
        <w:t>Th</w:t>
      </w:r>
      <w:r w:rsidR="00ED5F12">
        <w:t xml:space="preserve">e primary responsibilities of this position include providing diagnostic and research </w:t>
      </w:r>
      <w:r>
        <w:t>pathology s</w:t>
      </w:r>
      <w:r w:rsidR="00DE4D44">
        <w:t xml:space="preserve">ervices, </w:t>
      </w:r>
      <w:r w:rsidR="00ED5F12">
        <w:t>in s</w:t>
      </w:r>
      <w:r>
        <w:t>upport</w:t>
      </w:r>
      <w:r w:rsidR="00ED5F12">
        <w:t xml:space="preserve"> of </w:t>
      </w:r>
      <w:r w:rsidR="00DE4D44">
        <w:t xml:space="preserve">both </w:t>
      </w:r>
      <w:r w:rsidR="00ED5F12">
        <w:t xml:space="preserve">the </w:t>
      </w:r>
      <w:r>
        <w:t>biomedical research community</w:t>
      </w:r>
      <w:r w:rsidR="00ED5F12">
        <w:t xml:space="preserve"> and the clinical care program at the University </w:t>
      </w:r>
      <w:r w:rsidR="00ED5F12" w:rsidRPr="001C16C2">
        <w:rPr>
          <w:rFonts w:ascii="Calibri" w:hAnsi="Calibri" w:cs="Calibri"/>
        </w:rPr>
        <w:t>of Michigan</w:t>
      </w:r>
      <w:r w:rsidR="00D748D6" w:rsidRPr="001C16C2">
        <w:rPr>
          <w:rFonts w:ascii="Calibri" w:hAnsi="Calibri" w:cs="Calibri"/>
        </w:rPr>
        <w:t>, for a wide variety of species ranging from zebrafish to nonhuman primates</w:t>
      </w:r>
      <w:r w:rsidR="00ED5F12" w:rsidRPr="001C16C2">
        <w:rPr>
          <w:rFonts w:ascii="Calibri" w:hAnsi="Calibri" w:cs="Calibri"/>
        </w:rPr>
        <w:t>. This position also includes significant hands-on and didactic pathology training of clinical veterinary laboratory animal residents as part of the ULAM clinical residency training program.</w:t>
      </w:r>
      <w:r w:rsidR="001C16C2" w:rsidRPr="001C16C2">
        <w:rPr>
          <w:rFonts w:ascii="Calibri" w:hAnsi="Calibri" w:cs="Calibri"/>
        </w:rPr>
        <w:t xml:space="preserve"> </w:t>
      </w:r>
      <w:r w:rsidR="001C16C2" w:rsidRPr="001C16C2">
        <w:rPr>
          <w:rFonts w:ascii="Calibri" w:eastAsia="Times New Roman" w:hAnsi="Calibri" w:cs="Calibri"/>
          <w:color w:val="000000"/>
        </w:rPr>
        <w:t>While traditional funded research is not required, scholarly activity is an important part of a faculty role at the University; faculty members have protected time for engagement in independent and collaborative research or scholarly activities as well as access to multiple internal funding opportunities.</w:t>
      </w:r>
    </w:p>
    <w:p w14:paraId="5C6A105B" w14:textId="2BB1B8BF" w:rsidR="000510EA" w:rsidRDefault="00D748D6" w:rsidP="00FF7BAA">
      <w:pPr>
        <w:spacing w:after="158"/>
        <w:jc w:val="both"/>
      </w:pPr>
      <w:r>
        <w:t>Minimum qualifications: DVM degree (or equivalent, e.g., VMD, DMV, BVSc) and diplomate status in anatomic pathology from the American College of Veterinary Pathologists (ACVP), or eligibility to take the ACVP board examination.</w:t>
      </w:r>
    </w:p>
    <w:p w14:paraId="6C0251EA" w14:textId="2BE41F4F" w:rsidR="007D2F90" w:rsidRDefault="00D748D6" w:rsidP="00FF7BAA">
      <w:pPr>
        <w:spacing w:after="158"/>
        <w:jc w:val="both"/>
      </w:pPr>
      <w:r>
        <w:t>Preferred Qualifications: Record of excellence in diagnostic pathology</w:t>
      </w:r>
      <w:r w:rsidR="007D2F90">
        <w:t xml:space="preserve"> and </w:t>
      </w:r>
      <w:r>
        <w:t>experience with laboratory animal</w:t>
      </w:r>
      <w:r w:rsidR="007D2F90">
        <w:t xml:space="preserve"> pathology</w:t>
      </w:r>
      <w:r>
        <w:t xml:space="preserve">. </w:t>
      </w:r>
      <w:r w:rsidR="007E2AB7">
        <w:t xml:space="preserve">Interest in clinical pathology is highly desirable. </w:t>
      </w:r>
      <w:r>
        <w:t>Excellent written and interpersonal communication skills are essential for the position.</w:t>
      </w:r>
      <w:r w:rsidR="003E6A7B">
        <w:t xml:space="preserve"> </w:t>
      </w:r>
    </w:p>
    <w:p w14:paraId="1AB25AED" w14:textId="77777777" w:rsidR="001C16C2" w:rsidRDefault="001C16C2" w:rsidP="00FF7BAA">
      <w:pPr>
        <w:spacing w:after="0"/>
        <w:jc w:val="both"/>
        <w:rPr>
          <w:b/>
          <w:u w:val="single"/>
        </w:rPr>
      </w:pPr>
    </w:p>
    <w:p w14:paraId="6DE68B94" w14:textId="77777777" w:rsidR="001C16C2" w:rsidRDefault="001C16C2" w:rsidP="00FF7BAA">
      <w:pPr>
        <w:spacing w:after="0"/>
        <w:jc w:val="both"/>
        <w:rPr>
          <w:b/>
          <w:u w:val="single"/>
        </w:rPr>
      </w:pPr>
    </w:p>
    <w:p w14:paraId="300D7C90" w14:textId="4756F44A" w:rsidR="007D2F90" w:rsidRPr="007D2F90" w:rsidRDefault="007D2F90" w:rsidP="00FF7BAA">
      <w:pPr>
        <w:spacing w:after="0"/>
        <w:jc w:val="both"/>
        <w:rPr>
          <w:b/>
          <w:u w:val="single"/>
        </w:rPr>
      </w:pPr>
      <w:r w:rsidRPr="007D2F90">
        <w:rPr>
          <w:b/>
          <w:u w:val="single"/>
        </w:rPr>
        <w:lastRenderedPageBreak/>
        <w:t>About the In Vivo Animal Core</w:t>
      </w:r>
    </w:p>
    <w:p w14:paraId="10707236" w14:textId="3C3AD1E1" w:rsidR="00D20913" w:rsidRDefault="007D2F90" w:rsidP="00FF7BAA">
      <w:pPr>
        <w:spacing w:after="158"/>
        <w:jc w:val="both"/>
      </w:pPr>
      <w:r>
        <w:t>The IVAC is a fee-for-service research pathology core that</w:t>
      </w:r>
      <w:r w:rsidR="00537F5F">
        <w:t xml:space="preserve"> manages a diverse diagnostic and research caseload, and is supported by a well-equipped laboratory</w:t>
      </w:r>
      <w:r w:rsidR="00967CB6">
        <w:t xml:space="preserve"> including</w:t>
      </w:r>
      <w:r w:rsidR="00537F5F">
        <w:t xml:space="preserve"> </w:t>
      </w:r>
      <w:r>
        <w:t>three board-cer</w:t>
      </w:r>
      <w:r w:rsidR="00537F5F">
        <w:t xml:space="preserve">tified veterinary pathologists, and dedicated staff in </w:t>
      </w:r>
      <w:r w:rsidR="00967CB6">
        <w:t>areas</w:t>
      </w:r>
      <w:r w:rsidR="00537F5F">
        <w:t xml:space="preserve"> of clinical pathology, necropsy, histology, and immunohistochemistry.</w:t>
      </w:r>
      <w:r w:rsidR="00967CB6">
        <w:t xml:space="preserve"> </w:t>
      </w:r>
      <w:r w:rsidR="00D20913">
        <w:t xml:space="preserve">The IVAC supports over 200 researchers across the University Health System, as well as researchers in a variety of different departments and disciplines across campus. </w:t>
      </w:r>
      <w:r w:rsidR="00967CB6">
        <w:t>IVAC pathologists support University researchers in experimental design</w:t>
      </w:r>
      <w:r w:rsidR="00D20913">
        <w:t xml:space="preserve"> and interpretation of pathology data for </w:t>
      </w:r>
      <w:r w:rsidR="00967CB6">
        <w:t>animal models of human disease</w:t>
      </w:r>
      <w:r w:rsidR="00D20913">
        <w:t xml:space="preserve">. </w:t>
      </w:r>
      <w:r w:rsidR="00537F5F">
        <w:t xml:space="preserve">The IVAC is </w:t>
      </w:r>
      <w:r w:rsidR="00967CB6">
        <w:t>p</w:t>
      </w:r>
      <w:r w:rsidR="00537F5F">
        <w:t>a</w:t>
      </w:r>
      <w:r w:rsidR="00967CB6">
        <w:t>rt</w:t>
      </w:r>
      <w:r w:rsidR="00537F5F">
        <w:t xml:space="preserve"> </w:t>
      </w:r>
      <w:r w:rsidR="00967CB6">
        <w:t>of t</w:t>
      </w:r>
      <w:r w:rsidR="00537F5F">
        <w:t>he Unit for Laboratory Animal Medicine, which is comprised of 15 clinical</w:t>
      </w:r>
      <w:r w:rsidR="00967CB6">
        <w:t xml:space="preserve"> veterinary</w:t>
      </w:r>
      <w:r w:rsidR="00537F5F">
        <w:t xml:space="preserve"> faculty</w:t>
      </w:r>
      <w:r w:rsidR="00967CB6">
        <w:t xml:space="preserve">, a </w:t>
      </w:r>
      <w:r w:rsidR="00FF7BAA">
        <w:t>nationally renowned</w:t>
      </w:r>
      <w:r w:rsidR="00967CB6">
        <w:t xml:space="preserve"> clinical laboratory animal residency program, and </w:t>
      </w:r>
      <w:r w:rsidR="00537F5F">
        <w:t>over 200 staff members</w:t>
      </w:r>
      <w:r w:rsidR="00967CB6">
        <w:t xml:space="preserve"> dedicated to the highest standards in animal care and welfare at the University of Michigan. </w:t>
      </w:r>
    </w:p>
    <w:p w14:paraId="44DA498C" w14:textId="77C655D5" w:rsidR="00967CB6" w:rsidRDefault="00D20913" w:rsidP="00FF7BAA">
      <w:pPr>
        <w:spacing w:after="158"/>
        <w:jc w:val="both"/>
      </w:pPr>
      <w:r w:rsidRPr="00D20913">
        <w:t>The U</w:t>
      </w:r>
      <w:r>
        <w:t>niversity of Michigan Medical School i</w:t>
      </w:r>
      <w:r w:rsidRPr="00D20913">
        <w:t xml:space="preserve">s </w:t>
      </w:r>
      <w:r w:rsidR="003E6A7B">
        <w:t xml:space="preserve">located in Ann Arbor, </w:t>
      </w:r>
      <w:r w:rsidR="00007EB2">
        <w:t xml:space="preserve">which </w:t>
      </w:r>
      <w:r w:rsidR="003E6A7B">
        <w:t xml:space="preserve">is a bustling university town, a sports and culinary hotspot, and a technology hub with a walkable downtown that includes world-class arts and culture. The UMMS is </w:t>
      </w:r>
      <w:r w:rsidRPr="00D20913">
        <w:t>ranked nationally in the top ten medical schools for NIH extramural support. Animal facilities total more than 200,000 square feet</w:t>
      </w:r>
      <w:r w:rsidR="003E6A7B">
        <w:t xml:space="preserve">, housing over 230,000 animals representing </w:t>
      </w:r>
      <w:r w:rsidRPr="00D20913">
        <w:t xml:space="preserve">diverse range of </w:t>
      </w:r>
      <w:r w:rsidR="003E6A7B">
        <w:t xml:space="preserve">species. </w:t>
      </w:r>
    </w:p>
    <w:p w14:paraId="36AEA9B1" w14:textId="77777777" w:rsidR="00DF564C" w:rsidRPr="00DF564C" w:rsidRDefault="00DF564C" w:rsidP="00FF7BA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u w:val="single"/>
        </w:rPr>
      </w:pPr>
      <w:r w:rsidRPr="00DF564C">
        <w:rPr>
          <w:rFonts w:ascii="Calibri" w:eastAsia="Times New Roman" w:hAnsi="Calibri" w:cs="Calibri"/>
          <w:b/>
          <w:bCs/>
          <w:color w:val="000000"/>
          <w:u w:val="single"/>
        </w:rPr>
        <w:t>COVID-19 Vaccination Policy</w:t>
      </w:r>
    </w:p>
    <w:p w14:paraId="4C309902" w14:textId="4470F0D5" w:rsidR="00DF564C" w:rsidRPr="00DF564C" w:rsidRDefault="00DF564C" w:rsidP="00FF7BAA">
      <w:pPr>
        <w:spacing w:after="158" w:line="240" w:lineRule="auto"/>
        <w:rPr>
          <w:rFonts w:ascii="Calibri" w:eastAsia="Times New Roman" w:hAnsi="Calibri" w:cs="Calibri"/>
          <w:color w:val="000000"/>
        </w:rPr>
      </w:pPr>
      <w:r w:rsidRPr="00DF564C">
        <w:rPr>
          <w:rFonts w:ascii="Calibri" w:eastAsia="Times New Roman" w:hAnsi="Calibri" w:cs="Calibri"/>
          <w:color w:val="000000"/>
        </w:rPr>
        <w:t>COVID-19 vaccinations are now required for all University of Michigan students, faculty, and staff across all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F564C">
        <w:rPr>
          <w:rFonts w:ascii="Calibri" w:eastAsia="Times New Roman" w:hAnsi="Calibri" w:cs="Calibri"/>
          <w:color w:val="000000"/>
        </w:rPr>
        <w:t>three campuses, including Michigan Medicine, by the start of the fall term on August 30, 2021. This includes</w:t>
      </w:r>
      <w:r>
        <w:rPr>
          <w:rFonts w:ascii="Calibri" w:eastAsia="Times New Roman" w:hAnsi="Calibri" w:cs="Calibri"/>
          <w:color w:val="000000"/>
        </w:rPr>
        <w:t xml:space="preserve"> </w:t>
      </w:r>
      <w:r w:rsidRPr="00DF564C">
        <w:rPr>
          <w:rFonts w:ascii="Calibri" w:eastAsia="Times New Roman" w:hAnsi="Calibri" w:cs="Calibri"/>
          <w:color w:val="000000"/>
        </w:rPr>
        <w:t>those working or learning remotely. More information on this policy is available on the </w:t>
      </w:r>
      <w:r w:rsidRPr="00DF564C">
        <w:rPr>
          <w:rFonts w:ascii="Calibri" w:eastAsia="Times New Roman" w:hAnsi="Calibri" w:cs="Calibri"/>
          <w:color w:val="246FC8"/>
        </w:rPr>
        <w:t>Campus</w:t>
      </w:r>
      <w:r w:rsidR="00FF7BAA">
        <w:rPr>
          <w:rFonts w:ascii="Calibri" w:eastAsia="Times New Roman" w:hAnsi="Calibri" w:cs="Calibri"/>
          <w:color w:val="000000"/>
        </w:rPr>
        <w:t xml:space="preserve"> </w:t>
      </w:r>
      <w:r w:rsidRPr="00DF564C">
        <w:rPr>
          <w:rFonts w:ascii="Calibri" w:eastAsia="Times New Roman" w:hAnsi="Calibri" w:cs="Calibri"/>
          <w:color w:val="246FC8"/>
        </w:rPr>
        <w:t>Blueprint </w:t>
      </w:r>
      <w:r w:rsidRPr="00DF564C">
        <w:rPr>
          <w:rFonts w:ascii="Calibri" w:eastAsia="Times New Roman" w:hAnsi="Calibri" w:cs="Calibri"/>
          <w:color w:val="000000"/>
        </w:rPr>
        <w:t>website or the U-M Dearborn and U-M Flint websites.</w:t>
      </w:r>
    </w:p>
    <w:p w14:paraId="05446817" w14:textId="77777777" w:rsidR="007D2F90" w:rsidRPr="003E6A7B" w:rsidRDefault="007D2F90" w:rsidP="00FF7BAA">
      <w:pPr>
        <w:spacing w:after="0"/>
        <w:jc w:val="both"/>
        <w:rPr>
          <w:b/>
          <w:u w:val="single"/>
        </w:rPr>
      </w:pPr>
      <w:r w:rsidRPr="003E6A7B">
        <w:rPr>
          <w:b/>
          <w:u w:val="single"/>
        </w:rPr>
        <w:t>How to Apply / Contact</w:t>
      </w:r>
    </w:p>
    <w:p w14:paraId="0F148C6D" w14:textId="5A69BA01" w:rsidR="00B0382C" w:rsidRDefault="007D2F90" w:rsidP="00FF7BAA">
      <w:pPr>
        <w:spacing w:after="158"/>
        <w:jc w:val="both"/>
      </w:pPr>
      <w:r>
        <w:t xml:space="preserve">Applications should be submitted via e-mail as a </w:t>
      </w:r>
      <w:r w:rsidR="00B0382C">
        <w:t xml:space="preserve">single </w:t>
      </w:r>
      <w:r>
        <w:t>pdf document</w:t>
      </w:r>
      <w:r w:rsidR="00B0382C">
        <w:t xml:space="preserve"> including 1) curriculum vitae</w:t>
      </w:r>
      <w:r>
        <w:t xml:space="preserve">, </w:t>
      </w:r>
      <w:r w:rsidR="00B0382C">
        <w:t xml:space="preserve">2) </w:t>
      </w:r>
      <w:r>
        <w:t xml:space="preserve">statement of career goals/cover letter, and </w:t>
      </w:r>
      <w:r w:rsidR="00B0382C">
        <w:t xml:space="preserve">3) the </w:t>
      </w:r>
      <w:r>
        <w:t xml:space="preserve">names (with complete mailing address, phone, FAX, and E-mail) of at least four individuals from whom letters of reference may be solicited. Academic rank and salary are negotiable and commensurate with the candidate’s background and experience. </w:t>
      </w:r>
      <w:r w:rsidR="00A51013">
        <w:t xml:space="preserve">This posting will close on February </w:t>
      </w:r>
      <w:r w:rsidR="007A2AB7">
        <w:t>7</w:t>
      </w:r>
      <w:r w:rsidR="007A2AB7" w:rsidRPr="007A2AB7">
        <w:rPr>
          <w:vertAlign w:val="superscript"/>
        </w:rPr>
        <w:t>th</w:t>
      </w:r>
      <w:r w:rsidR="00A51013">
        <w:t>, 2022.</w:t>
      </w:r>
    </w:p>
    <w:p w14:paraId="225BFB08" w14:textId="77777777" w:rsidR="00662863" w:rsidRDefault="00662863" w:rsidP="00FF7BAA">
      <w:pPr>
        <w:spacing w:after="158"/>
        <w:jc w:val="both"/>
      </w:pPr>
    </w:p>
    <w:p w14:paraId="3DBA15AF" w14:textId="77777777" w:rsidR="00B0382C" w:rsidRPr="00FF7BAA" w:rsidRDefault="007D2F90" w:rsidP="00FF7BAA">
      <w:pPr>
        <w:spacing w:after="0"/>
        <w:jc w:val="both"/>
        <w:rPr>
          <w:u w:val="single"/>
        </w:rPr>
      </w:pPr>
      <w:r w:rsidRPr="00FF7BAA">
        <w:rPr>
          <w:u w:val="single"/>
        </w:rPr>
        <w:t>Address all correspondence to</w:t>
      </w:r>
      <w:r w:rsidR="00B0382C" w:rsidRPr="00FF7BAA">
        <w:rPr>
          <w:u w:val="single"/>
        </w:rPr>
        <w:t>:</w:t>
      </w:r>
    </w:p>
    <w:p w14:paraId="28E6FD5D" w14:textId="77777777" w:rsidR="001C10E7" w:rsidRDefault="001C10E7" w:rsidP="00FF7BAA">
      <w:pPr>
        <w:spacing w:after="0"/>
        <w:jc w:val="both"/>
      </w:pPr>
    </w:p>
    <w:p w14:paraId="049BBF70" w14:textId="15F9BD7C" w:rsidR="00B0382C" w:rsidRDefault="001C10E7" w:rsidP="00FF7BAA">
      <w:pPr>
        <w:spacing w:after="0"/>
        <w:jc w:val="both"/>
      </w:pPr>
      <w:r>
        <w:t xml:space="preserve">Mark J. </w:t>
      </w:r>
      <w:proofErr w:type="spellStart"/>
      <w:r>
        <w:t>Hoenerhoff</w:t>
      </w:r>
      <w:proofErr w:type="spellEnd"/>
      <w:r>
        <w:t>, DVM, PhD, DACVP</w:t>
      </w:r>
    </w:p>
    <w:p w14:paraId="725E5073" w14:textId="744C8279" w:rsidR="001C10E7" w:rsidRDefault="001C10E7" w:rsidP="00FF7BAA">
      <w:pPr>
        <w:spacing w:after="0"/>
        <w:jc w:val="both"/>
      </w:pPr>
      <w:r>
        <w:t>Professor, In Vivo Animal Core</w:t>
      </w:r>
    </w:p>
    <w:p w14:paraId="36365F9B" w14:textId="1A9B623A" w:rsidR="001C10E7" w:rsidRDefault="001C10E7" w:rsidP="00FF7BAA">
      <w:pPr>
        <w:spacing w:after="0"/>
        <w:jc w:val="both"/>
      </w:pPr>
      <w:r>
        <w:t>Unit for Laboratory Animal Medicine</w:t>
      </w:r>
    </w:p>
    <w:p w14:paraId="5613FFF8" w14:textId="563B4E7F" w:rsidR="001C10E7" w:rsidRDefault="001C10E7" w:rsidP="00FF7BAA">
      <w:pPr>
        <w:spacing w:after="0"/>
        <w:jc w:val="both"/>
      </w:pPr>
      <w:r>
        <w:t xml:space="preserve">University of Michigan Medical School </w:t>
      </w:r>
    </w:p>
    <w:p w14:paraId="5DAFC43F" w14:textId="111CB934" w:rsidR="001C10E7" w:rsidRDefault="001C10E7" w:rsidP="00FF7BAA">
      <w:pPr>
        <w:spacing w:after="0"/>
        <w:jc w:val="both"/>
      </w:pPr>
      <w:r>
        <w:t>Ann Arbor, MI. 48109</w:t>
      </w:r>
    </w:p>
    <w:p w14:paraId="504284F0" w14:textId="342DB72C" w:rsidR="001C10E7" w:rsidRDefault="009A2026" w:rsidP="00FF7BAA">
      <w:pPr>
        <w:spacing w:after="0"/>
        <w:jc w:val="both"/>
      </w:pPr>
      <w:hyperlink r:id="rId4" w:history="1">
        <w:r w:rsidR="001C10E7" w:rsidRPr="0095477C">
          <w:rPr>
            <w:rStyle w:val="Hyperlink"/>
          </w:rPr>
          <w:t>hoenerho@med.umich.edu</w:t>
        </w:r>
      </w:hyperlink>
    </w:p>
    <w:p w14:paraId="54B9BD0C" w14:textId="77777777" w:rsidR="001C10E7" w:rsidRDefault="001C10E7" w:rsidP="00FF7BAA">
      <w:pPr>
        <w:spacing w:after="0"/>
        <w:jc w:val="both"/>
      </w:pPr>
    </w:p>
    <w:p w14:paraId="660BE023" w14:textId="77777777" w:rsidR="00662863" w:rsidRDefault="00662863" w:rsidP="00FF7BAA">
      <w:pPr>
        <w:spacing w:after="158"/>
        <w:jc w:val="both"/>
      </w:pPr>
    </w:p>
    <w:p w14:paraId="70A27E3F" w14:textId="77777777" w:rsidR="003E6A7B" w:rsidRPr="00B0382C" w:rsidRDefault="00B0382C" w:rsidP="00FF7BAA">
      <w:pPr>
        <w:spacing w:after="158"/>
        <w:jc w:val="both"/>
        <w:rPr>
          <w:i/>
        </w:rPr>
      </w:pPr>
      <w:r w:rsidRPr="00B0382C">
        <w:rPr>
          <w:i/>
        </w:rPr>
        <w:t xml:space="preserve">The University of Michigan is an EEO/AA Employer </w:t>
      </w:r>
    </w:p>
    <w:sectPr w:rsidR="003E6A7B" w:rsidRPr="00B038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591"/>
    <w:rsid w:val="00007EB2"/>
    <w:rsid w:val="000510EA"/>
    <w:rsid w:val="001C10E7"/>
    <w:rsid w:val="001C16C2"/>
    <w:rsid w:val="001F7799"/>
    <w:rsid w:val="00261591"/>
    <w:rsid w:val="00271791"/>
    <w:rsid w:val="0038013C"/>
    <w:rsid w:val="003E6A7B"/>
    <w:rsid w:val="00537F5F"/>
    <w:rsid w:val="00662863"/>
    <w:rsid w:val="007A2AB7"/>
    <w:rsid w:val="007D2F90"/>
    <w:rsid w:val="007E2AB7"/>
    <w:rsid w:val="00967CB6"/>
    <w:rsid w:val="009A2026"/>
    <w:rsid w:val="00A51013"/>
    <w:rsid w:val="00B0382C"/>
    <w:rsid w:val="00D20913"/>
    <w:rsid w:val="00D748D6"/>
    <w:rsid w:val="00DE4D44"/>
    <w:rsid w:val="00DF564C"/>
    <w:rsid w:val="00ED5F12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F7A35"/>
  <w15:chartTrackingRefBased/>
  <w15:docId w15:val="{0B2DEDBB-3797-4B65-99BE-1D0CD38A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615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26159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159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2615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61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61591"/>
    <w:rPr>
      <w:b/>
      <w:bCs/>
    </w:rPr>
  </w:style>
  <w:style w:type="character" w:styleId="Hyperlink">
    <w:name w:val="Hyperlink"/>
    <w:basedOn w:val="DefaultParagraphFont"/>
    <w:uiPriority w:val="99"/>
    <w:unhideWhenUsed/>
    <w:rsid w:val="00261591"/>
    <w:rPr>
      <w:color w:val="0000FF"/>
      <w:u w:val="single"/>
    </w:rPr>
  </w:style>
  <w:style w:type="character" w:customStyle="1" w:styleId="emailp">
    <w:name w:val="emailp"/>
    <w:basedOn w:val="DefaultParagraphFont"/>
    <w:rsid w:val="00261591"/>
  </w:style>
  <w:style w:type="character" w:customStyle="1" w:styleId="apple-converted-space">
    <w:name w:val="apple-converted-space"/>
    <w:basedOn w:val="DefaultParagraphFont"/>
    <w:rsid w:val="00DF564C"/>
  </w:style>
  <w:style w:type="character" w:styleId="UnresolvedMention">
    <w:name w:val="Unresolved Mention"/>
    <w:basedOn w:val="DefaultParagraphFont"/>
    <w:uiPriority w:val="99"/>
    <w:semiHidden/>
    <w:unhideWhenUsed/>
    <w:rsid w:val="001C10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enerho@med.umic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678</Words>
  <Characters>4124</Characters>
  <Application>Microsoft Office Word</Application>
  <DocSecurity>0</DocSecurity>
  <Lines>57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Health System</Company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Hoenerhoff, Mark</dc:creator>
  <cp:keywords/>
  <dc:description/>
  <cp:lastModifiedBy>Hoenerhoff, Mark</cp:lastModifiedBy>
  <cp:revision>9</cp:revision>
  <dcterms:created xsi:type="dcterms:W3CDTF">2021-10-13T15:28:00Z</dcterms:created>
  <dcterms:modified xsi:type="dcterms:W3CDTF">2021-12-22T15:56:00Z</dcterms:modified>
</cp:coreProperties>
</file>